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EB4958" w:rsidR="001E41F3" w:rsidRPr="00895FD9" w:rsidRDefault="001E41F3">
      <w:pPr>
        <w:pStyle w:val="CRCoverPage"/>
        <w:tabs>
          <w:tab w:val="right" w:pos="9639"/>
        </w:tabs>
        <w:spacing w:after="0"/>
        <w:rPr>
          <w:b/>
          <w:i/>
          <w:noProof/>
          <w:sz w:val="28"/>
        </w:rPr>
      </w:pPr>
      <w:r w:rsidRPr="00895FD9">
        <w:rPr>
          <w:b/>
          <w:noProof/>
          <w:sz w:val="24"/>
        </w:rPr>
        <w:t>3GPP TSG-</w:t>
      </w:r>
      <w:r w:rsidR="009F74B7" w:rsidRPr="00895FD9">
        <w:rPr>
          <w:b/>
          <w:noProof/>
          <w:sz w:val="24"/>
        </w:rPr>
        <w:fldChar w:fldCharType="begin"/>
      </w:r>
      <w:r w:rsidR="009F74B7" w:rsidRPr="00895FD9">
        <w:rPr>
          <w:b/>
          <w:noProof/>
          <w:sz w:val="24"/>
        </w:rPr>
        <w:instrText xml:space="preserve"> DOCPROPERTY  TSG/WGRef  \* MERGEFORMAT </w:instrText>
      </w:r>
      <w:r w:rsidR="009F74B7" w:rsidRPr="00895FD9">
        <w:rPr>
          <w:b/>
          <w:noProof/>
          <w:sz w:val="24"/>
        </w:rPr>
        <w:fldChar w:fldCharType="separate"/>
      </w:r>
      <w:r w:rsidR="003609EF" w:rsidRPr="00895FD9">
        <w:rPr>
          <w:b/>
          <w:noProof/>
          <w:sz w:val="24"/>
        </w:rPr>
        <w:t>WG</w:t>
      </w:r>
      <w:r w:rsidR="009F74B7" w:rsidRPr="00895FD9">
        <w:rPr>
          <w:b/>
          <w:noProof/>
          <w:sz w:val="24"/>
        </w:rPr>
        <w:fldChar w:fldCharType="end"/>
      </w:r>
      <w:r w:rsidR="00CD61B0" w:rsidRPr="00895FD9">
        <w:rPr>
          <w:b/>
          <w:noProof/>
          <w:sz w:val="24"/>
        </w:rPr>
        <w:t xml:space="preserve"> SA2</w:t>
      </w:r>
      <w:r w:rsidR="00C66BA2" w:rsidRPr="00895FD9">
        <w:rPr>
          <w:b/>
          <w:noProof/>
          <w:sz w:val="24"/>
        </w:rPr>
        <w:t xml:space="preserve"> </w:t>
      </w:r>
      <w:r w:rsidRPr="00895FD9">
        <w:rPr>
          <w:b/>
          <w:noProof/>
          <w:sz w:val="24"/>
        </w:rPr>
        <w:t>Meeting #</w:t>
      </w:r>
      <w:r w:rsidR="00CD61B0" w:rsidRPr="00895FD9">
        <w:rPr>
          <w:b/>
          <w:noProof/>
          <w:sz w:val="24"/>
        </w:rPr>
        <w:t>15</w:t>
      </w:r>
      <w:r w:rsidR="0051188B">
        <w:rPr>
          <w:b/>
          <w:noProof/>
          <w:sz w:val="24"/>
        </w:rPr>
        <w:t>7</w:t>
      </w:r>
      <w:r w:rsidRPr="00895FD9">
        <w:rPr>
          <w:b/>
          <w:i/>
          <w:noProof/>
          <w:sz w:val="28"/>
        </w:rPr>
        <w:tab/>
      </w:r>
      <w:r w:rsidR="00AE7E78" w:rsidRPr="00895FD9">
        <w:rPr>
          <w:b/>
          <w:i/>
          <w:noProof/>
          <w:sz w:val="28"/>
        </w:rPr>
        <w:t>S2-2</w:t>
      </w:r>
      <w:r w:rsidR="004D126A" w:rsidRPr="00895FD9">
        <w:rPr>
          <w:b/>
          <w:i/>
          <w:noProof/>
          <w:sz w:val="28"/>
        </w:rPr>
        <w:t>3</w:t>
      </w:r>
      <w:r w:rsidR="00AE7E78" w:rsidRPr="00895FD9">
        <w:rPr>
          <w:b/>
          <w:i/>
          <w:noProof/>
          <w:sz w:val="28"/>
        </w:rPr>
        <w:t>0</w:t>
      </w:r>
      <w:r w:rsidR="005B6476">
        <w:rPr>
          <w:b/>
          <w:i/>
          <w:noProof/>
          <w:sz w:val="28"/>
        </w:rPr>
        <w:t>6344</w:t>
      </w:r>
    </w:p>
    <w:p w14:paraId="7CB45193" w14:textId="0F6BE46B" w:rsidR="001E41F3" w:rsidRPr="00895FD9" w:rsidRDefault="005E5054" w:rsidP="00CD61B0">
      <w:pPr>
        <w:pStyle w:val="CRCoverPage"/>
        <w:tabs>
          <w:tab w:val="right" w:pos="5103"/>
          <w:tab w:val="right" w:pos="9639"/>
        </w:tabs>
        <w:outlineLvl w:val="0"/>
        <w:rPr>
          <w:b/>
          <w:noProof/>
          <w:sz w:val="24"/>
        </w:rPr>
      </w:pPr>
      <w:r>
        <w:rPr>
          <w:b/>
          <w:noProof/>
          <w:sz w:val="24"/>
        </w:rPr>
        <w:t>Berlin, Germany</w:t>
      </w:r>
      <w:r w:rsidR="001E41F3" w:rsidRPr="00895FD9">
        <w:rPr>
          <w:b/>
          <w:noProof/>
          <w:sz w:val="24"/>
        </w:rPr>
        <w:t xml:space="preserve">, </w:t>
      </w:r>
      <w:r>
        <w:rPr>
          <w:rFonts w:eastAsia="Arial Unicode MS" w:cs="Arial"/>
          <w:b/>
          <w:bCs/>
          <w:sz w:val="24"/>
        </w:rPr>
        <w:t>May</w:t>
      </w:r>
      <w:r w:rsidR="004D126A" w:rsidRPr="00895FD9">
        <w:rPr>
          <w:rFonts w:eastAsia="Arial Unicode MS" w:cs="Arial"/>
          <w:b/>
          <w:bCs/>
          <w:sz w:val="24"/>
        </w:rPr>
        <w:t xml:space="preserve"> </w:t>
      </w:r>
      <w:r>
        <w:rPr>
          <w:rFonts w:eastAsia="Arial Unicode MS" w:cs="Arial"/>
          <w:b/>
          <w:bCs/>
          <w:sz w:val="24"/>
        </w:rPr>
        <w:t>22</w:t>
      </w:r>
      <w:r w:rsidR="00CD61B0" w:rsidRPr="00895FD9">
        <w:rPr>
          <w:rFonts w:eastAsia="Arial Unicode MS" w:cs="Arial"/>
          <w:b/>
          <w:bCs/>
          <w:sz w:val="24"/>
        </w:rPr>
        <w:t xml:space="preserve"> – </w:t>
      </w:r>
      <w:r w:rsidR="0025360F" w:rsidRPr="00895FD9">
        <w:rPr>
          <w:rFonts w:eastAsia="Arial Unicode MS" w:cs="Arial"/>
          <w:b/>
          <w:bCs/>
          <w:sz w:val="24"/>
        </w:rPr>
        <w:t>2</w:t>
      </w:r>
      <w:r>
        <w:rPr>
          <w:rFonts w:eastAsia="Arial Unicode MS" w:cs="Arial"/>
          <w:b/>
          <w:bCs/>
          <w:sz w:val="24"/>
        </w:rPr>
        <w:t>6</w:t>
      </w:r>
      <w:r w:rsidR="00CD61B0" w:rsidRPr="00895FD9">
        <w:rPr>
          <w:rFonts w:eastAsia="Arial Unicode MS" w:cs="Arial"/>
          <w:b/>
          <w:bCs/>
          <w:sz w:val="24"/>
        </w:rPr>
        <w:t>, 202</w:t>
      </w:r>
      <w:r w:rsidR="00134E80" w:rsidRPr="00895FD9">
        <w:rPr>
          <w:rFonts w:eastAsia="Arial Unicode MS" w:cs="Arial"/>
          <w:b/>
          <w:bCs/>
          <w:sz w:val="24"/>
        </w:rPr>
        <w:t>3</w:t>
      </w:r>
      <w:r w:rsidR="00CD61B0" w:rsidRPr="00895FD9">
        <w:rPr>
          <w:b/>
          <w:noProof/>
          <w:sz w:val="24"/>
        </w:rPr>
        <w:tab/>
      </w:r>
      <w:r w:rsidR="00CD61B0" w:rsidRPr="00895FD9">
        <w:rPr>
          <w:b/>
          <w:noProof/>
          <w:sz w:val="24"/>
        </w:rPr>
        <w:tab/>
      </w:r>
      <w:r w:rsidR="00CD61B0" w:rsidRPr="00895FD9">
        <w:rPr>
          <w:rFonts w:cs="Arial"/>
          <w:b/>
          <w:bCs/>
          <w:color w:val="0000FF"/>
        </w:rPr>
        <w:t>(revision of S2-2</w:t>
      </w:r>
      <w:r w:rsidR="008B4535" w:rsidRPr="00895FD9">
        <w:rPr>
          <w:rFonts w:cs="Arial"/>
          <w:b/>
          <w:bCs/>
          <w:color w:val="0000FF"/>
        </w:rPr>
        <w:t>3</w:t>
      </w:r>
      <w:r w:rsidR="00CD61B0" w:rsidRPr="00895FD9">
        <w:rPr>
          <w:rFonts w:cs="Arial"/>
          <w:b/>
          <w:bCs/>
          <w:color w:val="0000FF"/>
        </w:rPr>
        <w:t>0</w:t>
      </w:r>
      <w:r w:rsidR="0051188B">
        <w:rPr>
          <w:rFonts w:cs="Arial"/>
          <w:b/>
          <w:bCs/>
          <w:color w:val="0000FF"/>
        </w:rPr>
        <w:t>5618</w:t>
      </w:r>
      <w:r w:rsidR="00CD61B0" w:rsidRPr="00895FD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95FD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95FD9" w:rsidRDefault="00305409" w:rsidP="00E34898">
            <w:pPr>
              <w:pStyle w:val="CRCoverPage"/>
              <w:spacing w:after="0"/>
              <w:jc w:val="right"/>
              <w:rPr>
                <w:i/>
                <w:noProof/>
              </w:rPr>
            </w:pPr>
            <w:r w:rsidRPr="00895FD9">
              <w:rPr>
                <w:i/>
                <w:noProof/>
                <w:sz w:val="14"/>
              </w:rPr>
              <w:t>CR-Form-v</w:t>
            </w:r>
            <w:r w:rsidR="008863B9" w:rsidRPr="00895FD9">
              <w:rPr>
                <w:i/>
                <w:noProof/>
                <w:sz w:val="14"/>
              </w:rPr>
              <w:t>12.</w:t>
            </w:r>
            <w:r w:rsidR="008D3CCC" w:rsidRPr="00895FD9">
              <w:rPr>
                <w:i/>
                <w:noProof/>
                <w:sz w:val="14"/>
              </w:rPr>
              <w:t>2</w:t>
            </w:r>
          </w:p>
        </w:tc>
      </w:tr>
      <w:tr w:rsidR="001E41F3" w:rsidRPr="00895FD9" w14:paraId="3FBB62B8" w14:textId="77777777" w:rsidTr="00547111">
        <w:tc>
          <w:tcPr>
            <w:tcW w:w="9641" w:type="dxa"/>
            <w:gridSpan w:val="9"/>
            <w:tcBorders>
              <w:left w:val="single" w:sz="4" w:space="0" w:color="auto"/>
              <w:right w:val="single" w:sz="4" w:space="0" w:color="auto"/>
            </w:tcBorders>
          </w:tcPr>
          <w:p w14:paraId="79AB67D6" w14:textId="77777777" w:rsidR="001E41F3" w:rsidRPr="00895FD9" w:rsidRDefault="001E41F3">
            <w:pPr>
              <w:pStyle w:val="CRCoverPage"/>
              <w:spacing w:after="0"/>
              <w:jc w:val="center"/>
              <w:rPr>
                <w:noProof/>
              </w:rPr>
            </w:pPr>
            <w:r w:rsidRPr="00895FD9">
              <w:rPr>
                <w:b/>
                <w:noProof/>
                <w:sz w:val="32"/>
              </w:rPr>
              <w:t>CHANGE REQUEST</w:t>
            </w:r>
          </w:p>
        </w:tc>
      </w:tr>
      <w:tr w:rsidR="001E41F3" w:rsidRPr="00895FD9" w14:paraId="79946B04" w14:textId="77777777" w:rsidTr="00547111">
        <w:tc>
          <w:tcPr>
            <w:tcW w:w="9641" w:type="dxa"/>
            <w:gridSpan w:val="9"/>
            <w:tcBorders>
              <w:left w:val="single" w:sz="4" w:space="0" w:color="auto"/>
              <w:right w:val="single" w:sz="4" w:space="0" w:color="auto"/>
            </w:tcBorders>
          </w:tcPr>
          <w:p w14:paraId="12C70EEE" w14:textId="77777777" w:rsidR="001E41F3" w:rsidRPr="00895FD9" w:rsidRDefault="001E41F3">
            <w:pPr>
              <w:pStyle w:val="CRCoverPage"/>
              <w:spacing w:after="0"/>
              <w:rPr>
                <w:noProof/>
                <w:sz w:val="8"/>
                <w:szCs w:val="8"/>
              </w:rPr>
            </w:pPr>
          </w:p>
        </w:tc>
      </w:tr>
      <w:tr w:rsidR="001E41F3" w:rsidRPr="00895FD9" w14:paraId="3999489E" w14:textId="77777777" w:rsidTr="00547111">
        <w:tc>
          <w:tcPr>
            <w:tcW w:w="142" w:type="dxa"/>
            <w:tcBorders>
              <w:left w:val="single" w:sz="4" w:space="0" w:color="auto"/>
            </w:tcBorders>
          </w:tcPr>
          <w:p w14:paraId="4DDA7F40" w14:textId="77777777" w:rsidR="001E41F3" w:rsidRPr="00895FD9" w:rsidRDefault="001E41F3">
            <w:pPr>
              <w:pStyle w:val="CRCoverPage"/>
              <w:spacing w:after="0"/>
              <w:jc w:val="right"/>
              <w:rPr>
                <w:noProof/>
              </w:rPr>
            </w:pPr>
          </w:p>
        </w:tc>
        <w:tc>
          <w:tcPr>
            <w:tcW w:w="1559" w:type="dxa"/>
            <w:shd w:val="pct30" w:color="FFFF00" w:fill="auto"/>
          </w:tcPr>
          <w:p w14:paraId="52508B66" w14:textId="3C82AE01" w:rsidR="001E41F3" w:rsidRPr="00895FD9" w:rsidRDefault="00AE7E78" w:rsidP="00E13F3D">
            <w:pPr>
              <w:pStyle w:val="CRCoverPage"/>
              <w:spacing w:after="0"/>
              <w:jc w:val="right"/>
              <w:rPr>
                <w:b/>
                <w:noProof/>
                <w:sz w:val="28"/>
              </w:rPr>
            </w:pPr>
            <w:r w:rsidRPr="00895FD9">
              <w:rPr>
                <w:b/>
                <w:noProof/>
                <w:sz w:val="28"/>
              </w:rPr>
              <w:t>23.</w:t>
            </w:r>
            <w:r w:rsidR="00EC65DF" w:rsidRPr="00895FD9">
              <w:rPr>
                <w:b/>
                <w:noProof/>
                <w:sz w:val="28"/>
              </w:rPr>
              <w:t>502</w:t>
            </w:r>
          </w:p>
        </w:tc>
        <w:tc>
          <w:tcPr>
            <w:tcW w:w="709" w:type="dxa"/>
          </w:tcPr>
          <w:p w14:paraId="77009707" w14:textId="77777777" w:rsidR="001E41F3" w:rsidRPr="00895FD9" w:rsidRDefault="001E41F3">
            <w:pPr>
              <w:pStyle w:val="CRCoverPage"/>
              <w:spacing w:after="0"/>
              <w:jc w:val="center"/>
              <w:rPr>
                <w:noProof/>
              </w:rPr>
            </w:pPr>
            <w:r w:rsidRPr="00895FD9">
              <w:rPr>
                <w:b/>
                <w:noProof/>
                <w:sz w:val="28"/>
              </w:rPr>
              <w:t>CR</w:t>
            </w:r>
          </w:p>
        </w:tc>
        <w:tc>
          <w:tcPr>
            <w:tcW w:w="1276" w:type="dxa"/>
            <w:shd w:val="pct30" w:color="FFFF00" w:fill="auto"/>
          </w:tcPr>
          <w:p w14:paraId="6CAED29D" w14:textId="71B1D0FB" w:rsidR="001E41F3" w:rsidRPr="00895FD9" w:rsidRDefault="00073519" w:rsidP="00547111">
            <w:pPr>
              <w:pStyle w:val="CRCoverPage"/>
              <w:spacing w:after="0"/>
              <w:rPr>
                <w:noProof/>
              </w:rPr>
            </w:pPr>
            <w:r w:rsidRPr="00895FD9">
              <w:rPr>
                <w:b/>
                <w:noProof/>
                <w:sz w:val="28"/>
              </w:rPr>
              <w:t>4007</w:t>
            </w:r>
          </w:p>
        </w:tc>
        <w:tc>
          <w:tcPr>
            <w:tcW w:w="709" w:type="dxa"/>
          </w:tcPr>
          <w:p w14:paraId="09D2C09B" w14:textId="77777777" w:rsidR="001E41F3" w:rsidRPr="00895FD9" w:rsidRDefault="001E41F3" w:rsidP="0051580D">
            <w:pPr>
              <w:pStyle w:val="CRCoverPage"/>
              <w:tabs>
                <w:tab w:val="right" w:pos="625"/>
              </w:tabs>
              <w:spacing w:after="0"/>
              <w:jc w:val="center"/>
              <w:rPr>
                <w:noProof/>
              </w:rPr>
            </w:pPr>
            <w:r w:rsidRPr="00895FD9">
              <w:rPr>
                <w:b/>
                <w:bCs/>
                <w:noProof/>
                <w:sz w:val="28"/>
              </w:rPr>
              <w:t>rev</w:t>
            </w:r>
          </w:p>
        </w:tc>
        <w:tc>
          <w:tcPr>
            <w:tcW w:w="992" w:type="dxa"/>
            <w:shd w:val="pct30" w:color="FFFF00" w:fill="auto"/>
          </w:tcPr>
          <w:p w14:paraId="7533BF9D" w14:textId="6F3643ED" w:rsidR="001E41F3" w:rsidRPr="00895FD9" w:rsidRDefault="0051188B" w:rsidP="00E13F3D">
            <w:pPr>
              <w:pStyle w:val="CRCoverPage"/>
              <w:spacing w:after="0"/>
              <w:jc w:val="center"/>
              <w:rPr>
                <w:b/>
                <w:noProof/>
              </w:rPr>
            </w:pPr>
            <w:r>
              <w:rPr>
                <w:b/>
                <w:noProof/>
                <w:sz w:val="28"/>
              </w:rPr>
              <w:t>2</w:t>
            </w:r>
          </w:p>
        </w:tc>
        <w:tc>
          <w:tcPr>
            <w:tcW w:w="2410" w:type="dxa"/>
          </w:tcPr>
          <w:p w14:paraId="5D4AEAE9" w14:textId="77777777" w:rsidR="001E41F3" w:rsidRPr="00895FD9" w:rsidRDefault="001E41F3" w:rsidP="0051580D">
            <w:pPr>
              <w:pStyle w:val="CRCoverPage"/>
              <w:tabs>
                <w:tab w:val="right" w:pos="1825"/>
              </w:tabs>
              <w:spacing w:after="0"/>
              <w:jc w:val="center"/>
              <w:rPr>
                <w:noProof/>
              </w:rPr>
            </w:pPr>
            <w:r w:rsidRPr="00895FD9">
              <w:rPr>
                <w:b/>
                <w:noProof/>
                <w:sz w:val="28"/>
                <w:szCs w:val="28"/>
              </w:rPr>
              <w:t>Current version:</w:t>
            </w:r>
          </w:p>
        </w:tc>
        <w:tc>
          <w:tcPr>
            <w:tcW w:w="1701" w:type="dxa"/>
            <w:shd w:val="pct30" w:color="FFFF00" w:fill="auto"/>
          </w:tcPr>
          <w:p w14:paraId="1E22D6AC" w14:textId="656449FD" w:rsidR="001E41F3" w:rsidRPr="00895FD9" w:rsidRDefault="00AE7E78">
            <w:pPr>
              <w:pStyle w:val="CRCoverPage"/>
              <w:spacing w:after="0"/>
              <w:jc w:val="center"/>
              <w:rPr>
                <w:noProof/>
                <w:sz w:val="28"/>
              </w:rPr>
            </w:pPr>
            <w:r w:rsidRPr="00895FD9">
              <w:rPr>
                <w:b/>
                <w:noProof/>
                <w:sz w:val="28"/>
              </w:rPr>
              <w:t>1</w:t>
            </w:r>
            <w:r w:rsidR="004D126A" w:rsidRPr="00895FD9">
              <w:rPr>
                <w:b/>
                <w:noProof/>
                <w:sz w:val="28"/>
              </w:rPr>
              <w:t>8</w:t>
            </w:r>
            <w:r w:rsidRPr="00895FD9">
              <w:rPr>
                <w:b/>
                <w:noProof/>
                <w:sz w:val="28"/>
              </w:rPr>
              <w:t>.</w:t>
            </w:r>
            <w:r w:rsidR="005B65AA" w:rsidRPr="00895FD9">
              <w:rPr>
                <w:b/>
                <w:noProof/>
                <w:sz w:val="28"/>
              </w:rPr>
              <w:t>1</w:t>
            </w:r>
            <w:r w:rsidRPr="00895FD9">
              <w:rPr>
                <w:b/>
                <w:noProof/>
                <w:sz w:val="28"/>
              </w:rPr>
              <w:t>.</w:t>
            </w:r>
            <w:r w:rsidR="005B65AA" w:rsidRPr="00895FD9">
              <w:rPr>
                <w:b/>
                <w:noProof/>
                <w:sz w:val="28"/>
              </w:rPr>
              <w:t>0</w:t>
            </w:r>
          </w:p>
        </w:tc>
        <w:tc>
          <w:tcPr>
            <w:tcW w:w="143" w:type="dxa"/>
            <w:tcBorders>
              <w:right w:val="single" w:sz="4" w:space="0" w:color="auto"/>
            </w:tcBorders>
          </w:tcPr>
          <w:p w14:paraId="399238C9" w14:textId="77777777" w:rsidR="001E41F3" w:rsidRPr="00895FD9" w:rsidRDefault="001E41F3">
            <w:pPr>
              <w:pStyle w:val="CRCoverPage"/>
              <w:spacing w:after="0"/>
              <w:rPr>
                <w:noProof/>
              </w:rPr>
            </w:pPr>
          </w:p>
        </w:tc>
      </w:tr>
      <w:tr w:rsidR="001E41F3" w:rsidRPr="00895FD9" w14:paraId="7DC9F5A2" w14:textId="77777777" w:rsidTr="00547111">
        <w:tc>
          <w:tcPr>
            <w:tcW w:w="9641" w:type="dxa"/>
            <w:gridSpan w:val="9"/>
            <w:tcBorders>
              <w:left w:val="single" w:sz="4" w:space="0" w:color="auto"/>
              <w:right w:val="single" w:sz="4" w:space="0" w:color="auto"/>
            </w:tcBorders>
          </w:tcPr>
          <w:p w14:paraId="4883A7D2" w14:textId="77777777" w:rsidR="001E41F3" w:rsidRPr="00895FD9" w:rsidRDefault="001E41F3">
            <w:pPr>
              <w:pStyle w:val="CRCoverPage"/>
              <w:spacing w:after="0"/>
              <w:rPr>
                <w:noProof/>
              </w:rPr>
            </w:pPr>
          </w:p>
        </w:tc>
      </w:tr>
      <w:tr w:rsidR="001E41F3" w:rsidRPr="00895FD9" w14:paraId="266B4BDF" w14:textId="77777777" w:rsidTr="00547111">
        <w:tc>
          <w:tcPr>
            <w:tcW w:w="9641" w:type="dxa"/>
            <w:gridSpan w:val="9"/>
            <w:tcBorders>
              <w:top w:val="single" w:sz="4" w:space="0" w:color="auto"/>
            </w:tcBorders>
          </w:tcPr>
          <w:p w14:paraId="47E13998" w14:textId="77777777" w:rsidR="001E41F3" w:rsidRPr="00895FD9" w:rsidRDefault="001E41F3">
            <w:pPr>
              <w:pStyle w:val="CRCoverPage"/>
              <w:spacing w:after="0"/>
              <w:jc w:val="center"/>
              <w:rPr>
                <w:rFonts w:cs="Arial"/>
                <w:i/>
                <w:noProof/>
              </w:rPr>
            </w:pPr>
            <w:r w:rsidRPr="00895FD9">
              <w:rPr>
                <w:rFonts w:cs="Arial"/>
                <w:i/>
                <w:noProof/>
              </w:rPr>
              <w:t xml:space="preserve">For </w:t>
            </w:r>
            <w:hyperlink r:id="rId9" w:anchor="_blank" w:history="1">
              <w:r w:rsidRPr="00895FD9">
                <w:rPr>
                  <w:rStyle w:val="Hyperlink"/>
                  <w:rFonts w:cs="Arial"/>
                  <w:b/>
                  <w:i/>
                  <w:noProof/>
                  <w:color w:val="FF0000"/>
                </w:rPr>
                <w:t>HE</w:t>
              </w:r>
              <w:bookmarkStart w:id="0" w:name="_Hlt497126619"/>
              <w:r w:rsidRPr="00895FD9">
                <w:rPr>
                  <w:rStyle w:val="Hyperlink"/>
                  <w:rFonts w:cs="Arial"/>
                  <w:b/>
                  <w:i/>
                  <w:noProof/>
                  <w:color w:val="FF0000"/>
                </w:rPr>
                <w:t>L</w:t>
              </w:r>
              <w:bookmarkEnd w:id="0"/>
              <w:r w:rsidRPr="00895FD9">
                <w:rPr>
                  <w:rStyle w:val="Hyperlink"/>
                  <w:rFonts w:cs="Arial"/>
                  <w:b/>
                  <w:i/>
                  <w:noProof/>
                  <w:color w:val="FF0000"/>
                </w:rPr>
                <w:t>P</w:t>
              </w:r>
            </w:hyperlink>
            <w:r w:rsidRPr="00895FD9">
              <w:rPr>
                <w:rFonts w:cs="Arial"/>
                <w:b/>
                <w:i/>
                <w:noProof/>
                <w:color w:val="FF0000"/>
              </w:rPr>
              <w:t xml:space="preserve"> </w:t>
            </w:r>
            <w:r w:rsidRPr="00895FD9">
              <w:rPr>
                <w:rFonts w:cs="Arial"/>
                <w:i/>
                <w:noProof/>
              </w:rPr>
              <w:t>on using this form</w:t>
            </w:r>
            <w:r w:rsidR="0051580D" w:rsidRPr="00895FD9">
              <w:rPr>
                <w:rFonts w:cs="Arial"/>
                <w:i/>
                <w:noProof/>
              </w:rPr>
              <w:t>: c</w:t>
            </w:r>
            <w:r w:rsidR="00F25D98" w:rsidRPr="00895FD9">
              <w:rPr>
                <w:rFonts w:cs="Arial"/>
                <w:i/>
                <w:noProof/>
              </w:rPr>
              <w:t xml:space="preserve">omprehensive instructions can be found at </w:t>
            </w:r>
            <w:r w:rsidR="001B7A65" w:rsidRPr="00895FD9">
              <w:rPr>
                <w:rFonts w:cs="Arial"/>
                <w:i/>
                <w:noProof/>
              </w:rPr>
              <w:br/>
            </w:r>
            <w:hyperlink r:id="rId10" w:history="1">
              <w:r w:rsidR="00DE34CF" w:rsidRPr="00895FD9">
                <w:rPr>
                  <w:rStyle w:val="Hyperlink"/>
                  <w:rFonts w:cs="Arial"/>
                  <w:i/>
                  <w:noProof/>
                </w:rPr>
                <w:t>http://www.3gpp.org/Change-Requests</w:t>
              </w:r>
            </w:hyperlink>
            <w:r w:rsidR="00F25D98" w:rsidRPr="00895FD9">
              <w:rPr>
                <w:rFonts w:cs="Arial"/>
                <w:i/>
                <w:noProof/>
              </w:rPr>
              <w:t>.</w:t>
            </w:r>
          </w:p>
        </w:tc>
      </w:tr>
      <w:tr w:rsidR="001E41F3" w:rsidRPr="00895FD9" w14:paraId="296CF086" w14:textId="77777777" w:rsidTr="00547111">
        <w:tc>
          <w:tcPr>
            <w:tcW w:w="9641" w:type="dxa"/>
            <w:gridSpan w:val="9"/>
          </w:tcPr>
          <w:p w14:paraId="7D4A60B5" w14:textId="77777777" w:rsidR="001E41F3" w:rsidRPr="00895FD9" w:rsidRDefault="001E41F3">
            <w:pPr>
              <w:pStyle w:val="CRCoverPage"/>
              <w:spacing w:after="0"/>
              <w:rPr>
                <w:noProof/>
                <w:sz w:val="8"/>
                <w:szCs w:val="8"/>
              </w:rPr>
            </w:pPr>
          </w:p>
        </w:tc>
      </w:tr>
    </w:tbl>
    <w:p w14:paraId="53540664" w14:textId="77777777" w:rsidR="001E41F3" w:rsidRPr="00895FD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95FD9" w14:paraId="0EE45D52" w14:textId="77777777" w:rsidTr="00A7671C">
        <w:tc>
          <w:tcPr>
            <w:tcW w:w="2835" w:type="dxa"/>
          </w:tcPr>
          <w:p w14:paraId="59860FA1" w14:textId="77777777" w:rsidR="00F25D98" w:rsidRPr="00895FD9" w:rsidRDefault="00F25D98" w:rsidP="001E41F3">
            <w:pPr>
              <w:pStyle w:val="CRCoverPage"/>
              <w:tabs>
                <w:tab w:val="right" w:pos="2751"/>
              </w:tabs>
              <w:spacing w:after="0"/>
              <w:rPr>
                <w:b/>
                <w:i/>
                <w:noProof/>
              </w:rPr>
            </w:pPr>
            <w:r w:rsidRPr="00895FD9">
              <w:rPr>
                <w:b/>
                <w:i/>
                <w:noProof/>
              </w:rPr>
              <w:t>Proposed change</w:t>
            </w:r>
            <w:r w:rsidR="00A7671C" w:rsidRPr="00895FD9">
              <w:rPr>
                <w:b/>
                <w:i/>
                <w:noProof/>
              </w:rPr>
              <w:t xml:space="preserve"> </w:t>
            </w:r>
            <w:r w:rsidRPr="00895FD9">
              <w:rPr>
                <w:b/>
                <w:i/>
                <w:noProof/>
              </w:rPr>
              <w:t>affects:</w:t>
            </w:r>
          </w:p>
        </w:tc>
        <w:tc>
          <w:tcPr>
            <w:tcW w:w="1418" w:type="dxa"/>
          </w:tcPr>
          <w:p w14:paraId="07128383" w14:textId="77777777" w:rsidR="00F25D98" w:rsidRPr="00895FD9" w:rsidRDefault="00F25D98" w:rsidP="001E41F3">
            <w:pPr>
              <w:pStyle w:val="CRCoverPage"/>
              <w:spacing w:after="0"/>
              <w:jc w:val="right"/>
              <w:rPr>
                <w:noProof/>
              </w:rPr>
            </w:pPr>
            <w:r w:rsidRPr="00895FD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5A38D2" w:rsidR="00F25D98" w:rsidRPr="00895FD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95FD9" w:rsidRDefault="00F25D98" w:rsidP="001E41F3">
            <w:pPr>
              <w:pStyle w:val="CRCoverPage"/>
              <w:spacing w:after="0"/>
              <w:jc w:val="right"/>
              <w:rPr>
                <w:noProof/>
                <w:u w:val="single"/>
              </w:rPr>
            </w:pPr>
            <w:r w:rsidRPr="00895FD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1387B8" w:rsidR="00F25D98" w:rsidRPr="00895FD9" w:rsidRDefault="00F25D98" w:rsidP="001E41F3">
            <w:pPr>
              <w:pStyle w:val="CRCoverPage"/>
              <w:spacing w:after="0"/>
              <w:jc w:val="center"/>
              <w:rPr>
                <w:b/>
                <w:caps/>
                <w:noProof/>
              </w:rPr>
            </w:pPr>
          </w:p>
        </w:tc>
        <w:tc>
          <w:tcPr>
            <w:tcW w:w="2126" w:type="dxa"/>
          </w:tcPr>
          <w:p w14:paraId="2ED8415F" w14:textId="77777777" w:rsidR="00F25D98" w:rsidRPr="00895FD9" w:rsidRDefault="00F25D98" w:rsidP="001E41F3">
            <w:pPr>
              <w:pStyle w:val="CRCoverPage"/>
              <w:spacing w:after="0"/>
              <w:jc w:val="right"/>
              <w:rPr>
                <w:noProof/>
                <w:u w:val="single"/>
              </w:rPr>
            </w:pPr>
            <w:r w:rsidRPr="00895FD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4A622E" w:rsidR="00F25D98" w:rsidRPr="00895FD9" w:rsidRDefault="00F25D98" w:rsidP="001E41F3">
            <w:pPr>
              <w:pStyle w:val="CRCoverPage"/>
              <w:spacing w:after="0"/>
              <w:jc w:val="center"/>
              <w:rPr>
                <w:b/>
                <w:caps/>
                <w:noProof/>
              </w:rPr>
            </w:pPr>
          </w:p>
        </w:tc>
        <w:tc>
          <w:tcPr>
            <w:tcW w:w="1418" w:type="dxa"/>
            <w:tcBorders>
              <w:left w:val="nil"/>
            </w:tcBorders>
          </w:tcPr>
          <w:p w14:paraId="6562735E" w14:textId="77777777" w:rsidR="00F25D98" w:rsidRPr="00895FD9" w:rsidRDefault="00F25D98" w:rsidP="001E41F3">
            <w:pPr>
              <w:pStyle w:val="CRCoverPage"/>
              <w:spacing w:after="0"/>
              <w:jc w:val="right"/>
              <w:rPr>
                <w:noProof/>
              </w:rPr>
            </w:pPr>
            <w:r w:rsidRPr="00895FD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95FD9" w:rsidRDefault="00AE7E78" w:rsidP="001E41F3">
            <w:pPr>
              <w:pStyle w:val="CRCoverPage"/>
              <w:spacing w:after="0"/>
              <w:jc w:val="center"/>
              <w:rPr>
                <w:b/>
                <w:bCs/>
                <w:caps/>
                <w:noProof/>
              </w:rPr>
            </w:pPr>
            <w:r w:rsidRPr="00895FD9">
              <w:rPr>
                <w:b/>
                <w:bCs/>
                <w:caps/>
                <w:noProof/>
              </w:rPr>
              <w:t>X</w:t>
            </w:r>
          </w:p>
        </w:tc>
      </w:tr>
    </w:tbl>
    <w:p w14:paraId="69DCC391" w14:textId="77777777" w:rsidR="001E41F3" w:rsidRPr="00895FD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95FD9" w14:paraId="31618834" w14:textId="77777777" w:rsidTr="00547111">
        <w:tc>
          <w:tcPr>
            <w:tcW w:w="9640" w:type="dxa"/>
            <w:gridSpan w:val="11"/>
          </w:tcPr>
          <w:p w14:paraId="55477508" w14:textId="77777777" w:rsidR="001E41F3" w:rsidRPr="00895FD9" w:rsidRDefault="001E41F3">
            <w:pPr>
              <w:pStyle w:val="CRCoverPage"/>
              <w:spacing w:after="0"/>
              <w:rPr>
                <w:noProof/>
                <w:sz w:val="8"/>
                <w:szCs w:val="8"/>
              </w:rPr>
            </w:pPr>
          </w:p>
        </w:tc>
      </w:tr>
      <w:tr w:rsidR="001E41F3" w:rsidRPr="00895FD9" w14:paraId="58300953" w14:textId="77777777" w:rsidTr="00547111">
        <w:tc>
          <w:tcPr>
            <w:tcW w:w="1843" w:type="dxa"/>
            <w:tcBorders>
              <w:top w:val="single" w:sz="4" w:space="0" w:color="auto"/>
              <w:left w:val="single" w:sz="4" w:space="0" w:color="auto"/>
            </w:tcBorders>
          </w:tcPr>
          <w:p w14:paraId="05B2F3A2" w14:textId="77777777" w:rsidR="001E41F3" w:rsidRPr="00895FD9" w:rsidRDefault="001E41F3">
            <w:pPr>
              <w:pStyle w:val="CRCoverPage"/>
              <w:tabs>
                <w:tab w:val="right" w:pos="1759"/>
              </w:tabs>
              <w:spacing w:after="0"/>
              <w:rPr>
                <w:b/>
                <w:i/>
                <w:noProof/>
              </w:rPr>
            </w:pPr>
            <w:r w:rsidRPr="00895FD9">
              <w:rPr>
                <w:b/>
                <w:i/>
                <w:noProof/>
              </w:rPr>
              <w:t>Title:</w:t>
            </w:r>
            <w:r w:rsidRPr="00895FD9">
              <w:rPr>
                <w:b/>
                <w:i/>
                <w:noProof/>
              </w:rPr>
              <w:tab/>
            </w:r>
          </w:p>
        </w:tc>
        <w:tc>
          <w:tcPr>
            <w:tcW w:w="7797" w:type="dxa"/>
            <w:gridSpan w:val="10"/>
            <w:tcBorders>
              <w:top w:val="single" w:sz="4" w:space="0" w:color="auto"/>
              <w:right w:val="single" w:sz="4" w:space="0" w:color="auto"/>
            </w:tcBorders>
            <w:shd w:val="pct30" w:color="FFFF00" w:fill="auto"/>
          </w:tcPr>
          <w:p w14:paraId="3D393EEE" w14:textId="14347E92" w:rsidR="001E41F3" w:rsidRPr="00895FD9" w:rsidRDefault="005B550C">
            <w:pPr>
              <w:pStyle w:val="CRCoverPage"/>
              <w:spacing w:after="0"/>
              <w:ind w:left="100"/>
              <w:rPr>
                <w:noProof/>
              </w:rPr>
            </w:pPr>
            <w:r w:rsidRPr="00895FD9">
              <w:t xml:space="preserve">Support of Paging Policy </w:t>
            </w:r>
            <w:proofErr w:type="spellStart"/>
            <w:r w:rsidRPr="00895FD9">
              <w:t>Diffentiation</w:t>
            </w:r>
            <w:proofErr w:type="spellEnd"/>
            <w:r w:rsidRPr="00895FD9">
              <w:t xml:space="preserve"> for CN based MT communication handling </w:t>
            </w:r>
          </w:p>
        </w:tc>
      </w:tr>
      <w:tr w:rsidR="001E41F3" w:rsidRPr="00895FD9" w14:paraId="05C08479" w14:textId="77777777" w:rsidTr="00547111">
        <w:tc>
          <w:tcPr>
            <w:tcW w:w="1843" w:type="dxa"/>
            <w:tcBorders>
              <w:left w:val="single" w:sz="4" w:space="0" w:color="auto"/>
            </w:tcBorders>
          </w:tcPr>
          <w:p w14:paraId="45E29F53" w14:textId="77777777" w:rsidR="001E41F3" w:rsidRPr="00895FD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95FD9" w:rsidRDefault="001E41F3">
            <w:pPr>
              <w:pStyle w:val="CRCoverPage"/>
              <w:spacing w:after="0"/>
              <w:rPr>
                <w:noProof/>
                <w:sz w:val="8"/>
                <w:szCs w:val="8"/>
              </w:rPr>
            </w:pPr>
          </w:p>
        </w:tc>
      </w:tr>
      <w:tr w:rsidR="001E41F3" w:rsidRPr="00895FD9" w14:paraId="46D5D7C2" w14:textId="77777777" w:rsidTr="00547111">
        <w:tc>
          <w:tcPr>
            <w:tcW w:w="1843" w:type="dxa"/>
            <w:tcBorders>
              <w:left w:val="single" w:sz="4" w:space="0" w:color="auto"/>
            </w:tcBorders>
          </w:tcPr>
          <w:p w14:paraId="45A6C2C4" w14:textId="77777777" w:rsidR="001E41F3" w:rsidRPr="00895FD9" w:rsidRDefault="001E41F3">
            <w:pPr>
              <w:pStyle w:val="CRCoverPage"/>
              <w:tabs>
                <w:tab w:val="right" w:pos="1759"/>
              </w:tabs>
              <w:spacing w:after="0"/>
              <w:rPr>
                <w:b/>
                <w:i/>
                <w:noProof/>
              </w:rPr>
            </w:pPr>
            <w:r w:rsidRPr="00895FD9">
              <w:rPr>
                <w:b/>
                <w:i/>
                <w:noProof/>
              </w:rPr>
              <w:t>Source to WG:</w:t>
            </w:r>
          </w:p>
        </w:tc>
        <w:tc>
          <w:tcPr>
            <w:tcW w:w="7797" w:type="dxa"/>
            <w:gridSpan w:val="10"/>
            <w:tcBorders>
              <w:right w:val="single" w:sz="4" w:space="0" w:color="auto"/>
            </w:tcBorders>
            <w:shd w:val="pct30" w:color="FFFF00" w:fill="auto"/>
          </w:tcPr>
          <w:p w14:paraId="298AA482" w14:textId="62808479" w:rsidR="001E41F3" w:rsidRPr="00895FD9" w:rsidRDefault="001F352A">
            <w:pPr>
              <w:pStyle w:val="CRCoverPage"/>
              <w:spacing w:after="0"/>
              <w:ind w:left="100"/>
              <w:rPr>
                <w:noProof/>
              </w:rPr>
            </w:pPr>
            <w:r>
              <w:rPr>
                <w:noProof/>
              </w:rPr>
              <w:t>[</w:t>
            </w:r>
            <w:r w:rsidR="00AE7E78" w:rsidRPr="00895FD9">
              <w:rPr>
                <w:noProof/>
              </w:rPr>
              <w:fldChar w:fldCharType="begin"/>
            </w:r>
            <w:r w:rsidR="00AE7E78" w:rsidRPr="00895FD9">
              <w:rPr>
                <w:noProof/>
              </w:rPr>
              <w:instrText xml:space="preserve"> DOCPROPERTY  SourceIfWg  \* MERGEFORMAT </w:instrText>
            </w:r>
            <w:r w:rsidR="00AE7E78" w:rsidRPr="00895FD9">
              <w:rPr>
                <w:noProof/>
              </w:rPr>
              <w:fldChar w:fldCharType="separate"/>
            </w:r>
            <w:r w:rsidR="00AE7E78" w:rsidRPr="00895FD9">
              <w:rPr>
                <w:noProof/>
              </w:rPr>
              <w:t>Huawei</w:t>
            </w:r>
            <w:r>
              <w:rPr>
                <w:noProof/>
              </w:rPr>
              <w:t>]</w:t>
            </w:r>
            <w:r w:rsidR="00AE7E78" w:rsidRPr="00895FD9">
              <w:rPr>
                <w:noProof/>
              </w:rPr>
              <w:t xml:space="preserve">, </w:t>
            </w:r>
            <w:r>
              <w:rPr>
                <w:noProof/>
              </w:rPr>
              <w:t>[</w:t>
            </w:r>
            <w:r w:rsidR="00AE7E78" w:rsidRPr="00895FD9">
              <w:rPr>
                <w:noProof/>
              </w:rPr>
              <w:t>HiSilicon</w:t>
            </w:r>
            <w:r w:rsidR="00AE7E78" w:rsidRPr="00895FD9">
              <w:rPr>
                <w:noProof/>
              </w:rPr>
              <w:fldChar w:fldCharType="end"/>
            </w:r>
            <w:r>
              <w:rPr>
                <w:noProof/>
              </w:rPr>
              <w:t>]</w:t>
            </w:r>
            <w:r w:rsidR="003435AA" w:rsidRPr="00895FD9">
              <w:rPr>
                <w:noProof/>
              </w:rPr>
              <w:t xml:space="preserve">, </w:t>
            </w:r>
            <w:r>
              <w:rPr>
                <w:noProof/>
              </w:rPr>
              <w:t>[</w:t>
            </w:r>
            <w:r w:rsidR="003435AA" w:rsidRPr="00895FD9">
              <w:rPr>
                <w:noProof/>
              </w:rPr>
              <w:t>Ericsson</w:t>
            </w:r>
            <w:r>
              <w:rPr>
                <w:noProof/>
              </w:rPr>
              <w:t>]</w:t>
            </w:r>
            <w:r w:rsidR="00B42FCF" w:rsidRPr="00895FD9">
              <w:rPr>
                <w:noProof/>
              </w:rPr>
              <w:t>, Intel</w:t>
            </w:r>
          </w:p>
        </w:tc>
      </w:tr>
      <w:tr w:rsidR="001E41F3" w:rsidRPr="00895FD9" w14:paraId="4196B218" w14:textId="77777777" w:rsidTr="00547111">
        <w:tc>
          <w:tcPr>
            <w:tcW w:w="1843" w:type="dxa"/>
            <w:tcBorders>
              <w:left w:val="single" w:sz="4" w:space="0" w:color="auto"/>
            </w:tcBorders>
          </w:tcPr>
          <w:p w14:paraId="14C300BA" w14:textId="77777777" w:rsidR="001E41F3" w:rsidRPr="00895FD9" w:rsidRDefault="001E41F3">
            <w:pPr>
              <w:pStyle w:val="CRCoverPage"/>
              <w:tabs>
                <w:tab w:val="right" w:pos="1759"/>
              </w:tabs>
              <w:spacing w:after="0"/>
              <w:rPr>
                <w:b/>
                <w:i/>
                <w:noProof/>
              </w:rPr>
            </w:pPr>
            <w:r w:rsidRPr="00895FD9">
              <w:rPr>
                <w:b/>
                <w:i/>
                <w:noProof/>
              </w:rPr>
              <w:t>Source to TSG:</w:t>
            </w:r>
          </w:p>
        </w:tc>
        <w:tc>
          <w:tcPr>
            <w:tcW w:w="7797" w:type="dxa"/>
            <w:gridSpan w:val="10"/>
            <w:tcBorders>
              <w:right w:val="single" w:sz="4" w:space="0" w:color="auto"/>
            </w:tcBorders>
            <w:shd w:val="pct30" w:color="FFFF00" w:fill="auto"/>
          </w:tcPr>
          <w:p w14:paraId="17FF8B7B" w14:textId="2FAB7024" w:rsidR="001E41F3" w:rsidRPr="00895FD9" w:rsidRDefault="00AE7E78" w:rsidP="00547111">
            <w:pPr>
              <w:pStyle w:val="CRCoverPage"/>
              <w:spacing w:after="0"/>
              <w:ind w:left="100"/>
              <w:rPr>
                <w:noProof/>
              </w:rPr>
            </w:pPr>
            <w:r w:rsidRPr="00895FD9">
              <w:rPr>
                <w:noProof/>
              </w:rPr>
              <w:t>SA2</w:t>
            </w:r>
          </w:p>
        </w:tc>
      </w:tr>
      <w:tr w:rsidR="001E41F3" w:rsidRPr="00895FD9" w14:paraId="76303739" w14:textId="77777777" w:rsidTr="00547111">
        <w:tc>
          <w:tcPr>
            <w:tcW w:w="1843" w:type="dxa"/>
            <w:tcBorders>
              <w:left w:val="single" w:sz="4" w:space="0" w:color="auto"/>
            </w:tcBorders>
          </w:tcPr>
          <w:p w14:paraId="4D3B1657" w14:textId="77777777" w:rsidR="001E41F3" w:rsidRPr="00895FD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95FD9" w:rsidRDefault="001E41F3">
            <w:pPr>
              <w:pStyle w:val="CRCoverPage"/>
              <w:spacing w:after="0"/>
              <w:rPr>
                <w:noProof/>
                <w:sz w:val="8"/>
                <w:szCs w:val="8"/>
              </w:rPr>
            </w:pPr>
          </w:p>
        </w:tc>
      </w:tr>
      <w:tr w:rsidR="001E41F3" w:rsidRPr="00895FD9" w14:paraId="50563E52" w14:textId="77777777" w:rsidTr="00547111">
        <w:tc>
          <w:tcPr>
            <w:tcW w:w="1843" w:type="dxa"/>
            <w:tcBorders>
              <w:left w:val="single" w:sz="4" w:space="0" w:color="auto"/>
            </w:tcBorders>
          </w:tcPr>
          <w:p w14:paraId="32C381B7" w14:textId="77777777" w:rsidR="001E41F3" w:rsidRPr="00895FD9" w:rsidRDefault="001E41F3">
            <w:pPr>
              <w:pStyle w:val="CRCoverPage"/>
              <w:tabs>
                <w:tab w:val="right" w:pos="1759"/>
              </w:tabs>
              <w:spacing w:after="0"/>
              <w:rPr>
                <w:b/>
                <w:i/>
                <w:noProof/>
              </w:rPr>
            </w:pPr>
            <w:r w:rsidRPr="00895FD9">
              <w:rPr>
                <w:b/>
                <w:i/>
                <w:noProof/>
              </w:rPr>
              <w:t>Work item code</w:t>
            </w:r>
            <w:r w:rsidR="0051580D" w:rsidRPr="00895FD9">
              <w:rPr>
                <w:b/>
                <w:i/>
                <w:noProof/>
              </w:rPr>
              <w:t>:</w:t>
            </w:r>
          </w:p>
        </w:tc>
        <w:tc>
          <w:tcPr>
            <w:tcW w:w="3686" w:type="dxa"/>
            <w:gridSpan w:val="5"/>
            <w:shd w:val="pct30" w:color="FFFF00" w:fill="auto"/>
          </w:tcPr>
          <w:p w14:paraId="115414A3" w14:textId="7EEE9F06" w:rsidR="001E41F3" w:rsidRPr="00895FD9" w:rsidRDefault="003C7875">
            <w:pPr>
              <w:pStyle w:val="CRCoverPage"/>
              <w:spacing w:after="0"/>
              <w:ind w:left="100"/>
              <w:rPr>
                <w:noProof/>
              </w:rPr>
            </w:pPr>
            <w:r w:rsidRPr="00895FD9">
              <w:rPr>
                <w:noProof/>
              </w:rPr>
              <w:t>NR_RedCAP_Ph2</w:t>
            </w:r>
          </w:p>
        </w:tc>
        <w:tc>
          <w:tcPr>
            <w:tcW w:w="567" w:type="dxa"/>
            <w:tcBorders>
              <w:left w:val="nil"/>
            </w:tcBorders>
          </w:tcPr>
          <w:p w14:paraId="61A86BCF" w14:textId="77777777" w:rsidR="001E41F3" w:rsidRPr="00895FD9" w:rsidRDefault="001E41F3">
            <w:pPr>
              <w:pStyle w:val="CRCoverPage"/>
              <w:spacing w:after="0"/>
              <w:ind w:right="100"/>
              <w:rPr>
                <w:noProof/>
              </w:rPr>
            </w:pPr>
          </w:p>
        </w:tc>
        <w:tc>
          <w:tcPr>
            <w:tcW w:w="1417" w:type="dxa"/>
            <w:gridSpan w:val="3"/>
            <w:tcBorders>
              <w:left w:val="nil"/>
            </w:tcBorders>
          </w:tcPr>
          <w:p w14:paraId="153CBFB1" w14:textId="77777777" w:rsidR="001E41F3" w:rsidRPr="00895FD9" w:rsidRDefault="001E41F3">
            <w:pPr>
              <w:pStyle w:val="CRCoverPage"/>
              <w:spacing w:after="0"/>
              <w:jc w:val="right"/>
              <w:rPr>
                <w:noProof/>
              </w:rPr>
            </w:pPr>
            <w:r w:rsidRPr="00895FD9">
              <w:rPr>
                <w:b/>
                <w:i/>
                <w:noProof/>
              </w:rPr>
              <w:t>Date:</w:t>
            </w:r>
          </w:p>
        </w:tc>
        <w:tc>
          <w:tcPr>
            <w:tcW w:w="2127" w:type="dxa"/>
            <w:tcBorders>
              <w:right w:val="single" w:sz="4" w:space="0" w:color="auto"/>
            </w:tcBorders>
            <w:shd w:val="pct30" w:color="FFFF00" w:fill="auto"/>
          </w:tcPr>
          <w:p w14:paraId="56929475" w14:textId="130B1CD8" w:rsidR="001E41F3" w:rsidRPr="00895FD9" w:rsidRDefault="00EF6A2F">
            <w:pPr>
              <w:pStyle w:val="CRCoverPage"/>
              <w:spacing w:after="0"/>
              <w:ind w:left="100"/>
              <w:rPr>
                <w:noProof/>
              </w:rPr>
            </w:pPr>
            <w:r w:rsidRPr="00895FD9">
              <w:rPr>
                <w:noProof/>
              </w:rPr>
              <w:t>202</w:t>
            </w:r>
            <w:r w:rsidR="00134E80" w:rsidRPr="00895FD9">
              <w:rPr>
                <w:noProof/>
              </w:rPr>
              <w:t>3</w:t>
            </w:r>
            <w:r w:rsidRPr="00895FD9">
              <w:rPr>
                <w:noProof/>
              </w:rPr>
              <w:t>-</w:t>
            </w:r>
            <w:r w:rsidR="00134E80" w:rsidRPr="00895FD9">
              <w:rPr>
                <w:noProof/>
              </w:rPr>
              <w:t>0</w:t>
            </w:r>
            <w:r w:rsidR="003A35BD">
              <w:rPr>
                <w:noProof/>
              </w:rPr>
              <w:t>5</w:t>
            </w:r>
            <w:r w:rsidRPr="00895FD9">
              <w:rPr>
                <w:noProof/>
              </w:rPr>
              <w:t>-</w:t>
            </w:r>
            <w:r w:rsidR="003A35BD">
              <w:rPr>
                <w:noProof/>
              </w:rPr>
              <w:t>12</w:t>
            </w:r>
          </w:p>
        </w:tc>
      </w:tr>
      <w:tr w:rsidR="001E41F3" w:rsidRPr="00895FD9" w14:paraId="690C7843" w14:textId="77777777" w:rsidTr="00547111">
        <w:tc>
          <w:tcPr>
            <w:tcW w:w="1843" w:type="dxa"/>
            <w:tcBorders>
              <w:left w:val="single" w:sz="4" w:space="0" w:color="auto"/>
            </w:tcBorders>
          </w:tcPr>
          <w:p w14:paraId="17A1A642" w14:textId="77777777" w:rsidR="001E41F3" w:rsidRPr="00895FD9" w:rsidRDefault="001E41F3">
            <w:pPr>
              <w:pStyle w:val="CRCoverPage"/>
              <w:spacing w:after="0"/>
              <w:rPr>
                <w:b/>
                <w:i/>
                <w:noProof/>
                <w:sz w:val="8"/>
                <w:szCs w:val="8"/>
              </w:rPr>
            </w:pPr>
          </w:p>
        </w:tc>
        <w:tc>
          <w:tcPr>
            <w:tcW w:w="1986" w:type="dxa"/>
            <w:gridSpan w:val="4"/>
          </w:tcPr>
          <w:p w14:paraId="2F73FCFB" w14:textId="77777777" w:rsidR="001E41F3" w:rsidRPr="00895FD9" w:rsidRDefault="001E41F3">
            <w:pPr>
              <w:pStyle w:val="CRCoverPage"/>
              <w:spacing w:after="0"/>
              <w:rPr>
                <w:noProof/>
                <w:sz w:val="8"/>
                <w:szCs w:val="8"/>
              </w:rPr>
            </w:pPr>
          </w:p>
        </w:tc>
        <w:tc>
          <w:tcPr>
            <w:tcW w:w="2267" w:type="dxa"/>
            <w:gridSpan w:val="2"/>
          </w:tcPr>
          <w:p w14:paraId="0FBCFC35" w14:textId="77777777" w:rsidR="001E41F3" w:rsidRPr="00895FD9" w:rsidRDefault="001E41F3">
            <w:pPr>
              <w:pStyle w:val="CRCoverPage"/>
              <w:spacing w:after="0"/>
              <w:rPr>
                <w:noProof/>
                <w:sz w:val="8"/>
                <w:szCs w:val="8"/>
              </w:rPr>
            </w:pPr>
          </w:p>
        </w:tc>
        <w:tc>
          <w:tcPr>
            <w:tcW w:w="1417" w:type="dxa"/>
            <w:gridSpan w:val="3"/>
          </w:tcPr>
          <w:p w14:paraId="60243A9E" w14:textId="77777777" w:rsidR="001E41F3" w:rsidRPr="00895FD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95FD9" w:rsidRDefault="001E41F3">
            <w:pPr>
              <w:pStyle w:val="CRCoverPage"/>
              <w:spacing w:after="0"/>
              <w:rPr>
                <w:noProof/>
                <w:sz w:val="8"/>
                <w:szCs w:val="8"/>
              </w:rPr>
            </w:pPr>
          </w:p>
        </w:tc>
      </w:tr>
      <w:tr w:rsidR="001E41F3" w:rsidRPr="00895FD9" w14:paraId="13D4AF59" w14:textId="77777777" w:rsidTr="00547111">
        <w:trPr>
          <w:cantSplit/>
        </w:trPr>
        <w:tc>
          <w:tcPr>
            <w:tcW w:w="1843" w:type="dxa"/>
            <w:tcBorders>
              <w:left w:val="single" w:sz="4" w:space="0" w:color="auto"/>
            </w:tcBorders>
          </w:tcPr>
          <w:p w14:paraId="1E6EA205" w14:textId="77777777" w:rsidR="001E41F3" w:rsidRPr="00895FD9" w:rsidRDefault="001E41F3">
            <w:pPr>
              <w:pStyle w:val="CRCoverPage"/>
              <w:tabs>
                <w:tab w:val="right" w:pos="1759"/>
              </w:tabs>
              <w:spacing w:after="0"/>
              <w:rPr>
                <w:b/>
                <w:i/>
                <w:noProof/>
              </w:rPr>
            </w:pPr>
            <w:r w:rsidRPr="00895FD9">
              <w:rPr>
                <w:b/>
                <w:i/>
                <w:noProof/>
              </w:rPr>
              <w:t>Category:</w:t>
            </w:r>
          </w:p>
        </w:tc>
        <w:tc>
          <w:tcPr>
            <w:tcW w:w="851" w:type="dxa"/>
            <w:shd w:val="pct30" w:color="FFFF00" w:fill="auto"/>
          </w:tcPr>
          <w:p w14:paraId="154A6113" w14:textId="33CB3095" w:rsidR="001E41F3" w:rsidRPr="00895FD9" w:rsidRDefault="00CB49C5" w:rsidP="00D24991">
            <w:pPr>
              <w:pStyle w:val="CRCoverPage"/>
              <w:spacing w:after="0"/>
              <w:ind w:left="100" w:right="-609"/>
              <w:rPr>
                <w:b/>
                <w:noProof/>
              </w:rPr>
            </w:pPr>
            <w:r w:rsidRPr="00895FD9">
              <w:rPr>
                <w:b/>
                <w:noProof/>
              </w:rPr>
              <w:t>B</w:t>
            </w:r>
          </w:p>
        </w:tc>
        <w:tc>
          <w:tcPr>
            <w:tcW w:w="3402" w:type="dxa"/>
            <w:gridSpan w:val="5"/>
            <w:tcBorders>
              <w:left w:val="nil"/>
            </w:tcBorders>
          </w:tcPr>
          <w:p w14:paraId="617AE5C6" w14:textId="77777777" w:rsidR="001E41F3" w:rsidRPr="00895FD9" w:rsidRDefault="001E41F3">
            <w:pPr>
              <w:pStyle w:val="CRCoverPage"/>
              <w:spacing w:after="0"/>
              <w:rPr>
                <w:noProof/>
              </w:rPr>
            </w:pPr>
          </w:p>
        </w:tc>
        <w:tc>
          <w:tcPr>
            <w:tcW w:w="1417" w:type="dxa"/>
            <w:gridSpan w:val="3"/>
            <w:tcBorders>
              <w:left w:val="nil"/>
            </w:tcBorders>
          </w:tcPr>
          <w:p w14:paraId="42CDCEE5" w14:textId="77777777" w:rsidR="001E41F3" w:rsidRPr="00895FD9" w:rsidRDefault="001E41F3">
            <w:pPr>
              <w:pStyle w:val="CRCoverPage"/>
              <w:spacing w:after="0"/>
              <w:jc w:val="right"/>
              <w:rPr>
                <w:b/>
                <w:i/>
                <w:noProof/>
              </w:rPr>
            </w:pPr>
            <w:r w:rsidRPr="00895FD9">
              <w:rPr>
                <w:b/>
                <w:i/>
                <w:noProof/>
              </w:rPr>
              <w:t>Release:</w:t>
            </w:r>
          </w:p>
        </w:tc>
        <w:tc>
          <w:tcPr>
            <w:tcW w:w="2127" w:type="dxa"/>
            <w:tcBorders>
              <w:right w:val="single" w:sz="4" w:space="0" w:color="auto"/>
            </w:tcBorders>
            <w:shd w:val="pct30" w:color="FFFF00" w:fill="auto"/>
          </w:tcPr>
          <w:p w14:paraId="6C870B98" w14:textId="43994D67" w:rsidR="001E41F3" w:rsidRPr="00895FD9" w:rsidRDefault="00AE7E78">
            <w:pPr>
              <w:pStyle w:val="CRCoverPage"/>
              <w:spacing w:after="0"/>
              <w:ind w:left="100"/>
              <w:rPr>
                <w:noProof/>
              </w:rPr>
            </w:pPr>
            <w:r w:rsidRPr="00895FD9">
              <w:rPr>
                <w:noProof/>
              </w:rPr>
              <w:t>Rel-18</w:t>
            </w:r>
          </w:p>
        </w:tc>
      </w:tr>
      <w:tr w:rsidR="001E41F3" w:rsidRPr="00895FD9" w14:paraId="30122F0C" w14:textId="77777777" w:rsidTr="00547111">
        <w:tc>
          <w:tcPr>
            <w:tcW w:w="1843" w:type="dxa"/>
            <w:tcBorders>
              <w:left w:val="single" w:sz="4" w:space="0" w:color="auto"/>
              <w:bottom w:val="single" w:sz="4" w:space="0" w:color="auto"/>
            </w:tcBorders>
          </w:tcPr>
          <w:p w14:paraId="615796D0" w14:textId="77777777" w:rsidR="001E41F3" w:rsidRPr="00895FD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95FD9" w:rsidRDefault="001E41F3">
            <w:pPr>
              <w:pStyle w:val="CRCoverPage"/>
              <w:spacing w:after="0"/>
              <w:ind w:left="383" w:hanging="383"/>
              <w:rPr>
                <w:i/>
                <w:noProof/>
                <w:sz w:val="18"/>
              </w:rPr>
            </w:pPr>
            <w:r w:rsidRPr="00895FD9">
              <w:rPr>
                <w:i/>
                <w:noProof/>
                <w:sz w:val="18"/>
              </w:rPr>
              <w:t xml:space="preserve">Use </w:t>
            </w:r>
            <w:r w:rsidRPr="00895FD9">
              <w:rPr>
                <w:i/>
                <w:noProof/>
                <w:sz w:val="18"/>
                <w:u w:val="single"/>
              </w:rPr>
              <w:t>one</w:t>
            </w:r>
            <w:r w:rsidRPr="00895FD9">
              <w:rPr>
                <w:i/>
                <w:noProof/>
                <w:sz w:val="18"/>
              </w:rPr>
              <w:t xml:space="preserve"> of the following categories:</w:t>
            </w:r>
            <w:r w:rsidRPr="00895FD9">
              <w:rPr>
                <w:b/>
                <w:i/>
                <w:noProof/>
                <w:sz w:val="18"/>
              </w:rPr>
              <w:br/>
              <w:t>F</w:t>
            </w:r>
            <w:r w:rsidRPr="00895FD9">
              <w:rPr>
                <w:i/>
                <w:noProof/>
                <w:sz w:val="18"/>
              </w:rPr>
              <w:t xml:space="preserve">  (correction)</w:t>
            </w:r>
            <w:r w:rsidRPr="00895FD9">
              <w:rPr>
                <w:i/>
                <w:noProof/>
                <w:sz w:val="18"/>
              </w:rPr>
              <w:br/>
            </w:r>
            <w:r w:rsidRPr="00895FD9">
              <w:rPr>
                <w:b/>
                <w:i/>
                <w:noProof/>
                <w:sz w:val="18"/>
              </w:rPr>
              <w:t>A</w:t>
            </w:r>
            <w:r w:rsidRPr="00895FD9">
              <w:rPr>
                <w:i/>
                <w:noProof/>
                <w:sz w:val="18"/>
              </w:rPr>
              <w:t xml:space="preserve">  (</w:t>
            </w:r>
            <w:r w:rsidR="00DE34CF" w:rsidRPr="00895FD9">
              <w:rPr>
                <w:i/>
                <w:noProof/>
                <w:sz w:val="18"/>
              </w:rPr>
              <w:t xml:space="preserve">mirror </w:t>
            </w:r>
            <w:r w:rsidRPr="00895FD9">
              <w:rPr>
                <w:i/>
                <w:noProof/>
                <w:sz w:val="18"/>
              </w:rPr>
              <w:t>correspond</w:t>
            </w:r>
            <w:r w:rsidR="00DE34CF" w:rsidRPr="00895FD9">
              <w:rPr>
                <w:i/>
                <w:noProof/>
                <w:sz w:val="18"/>
              </w:rPr>
              <w:t xml:space="preserve">ing </w:t>
            </w:r>
            <w:r w:rsidRPr="00895FD9">
              <w:rPr>
                <w:i/>
                <w:noProof/>
                <w:sz w:val="18"/>
              </w:rPr>
              <w:t xml:space="preserve">to a </w:t>
            </w:r>
            <w:r w:rsidR="00DE34CF" w:rsidRPr="00895FD9">
              <w:rPr>
                <w:i/>
                <w:noProof/>
                <w:sz w:val="18"/>
              </w:rPr>
              <w:t xml:space="preserve">change </w:t>
            </w:r>
            <w:r w:rsidRPr="00895FD9">
              <w:rPr>
                <w:i/>
                <w:noProof/>
                <w:sz w:val="18"/>
              </w:rPr>
              <w:t xml:space="preserve">in an earlier </w:t>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Pr="00895FD9">
              <w:rPr>
                <w:i/>
                <w:noProof/>
                <w:sz w:val="18"/>
              </w:rPr>
              <w:t>release)</w:t>
            </w:r>
            <w:r w:rsidRPr="00895FD9">
              <w:rPr>
                <w:i/>
                <w:noProof/>
                <w:sz w:val="18"/>
              </w:rPr>
              <w:br/>
            </w:r>
            <w:r w:rsidRPr="00895FD9">
              <w:rPr>
                <w:b/>
                <w:i/>
                <w:noProof/>
                <w:sz w:val="18"/>
              </w:rPr>
              <w:t>B</w:t>
            </w:r>
            <w:r w:rsidRPr="00895FD9">
              <w:rPr>
                <w:i/>
                <w:noProof/>
                <w:sz w:val="18"/>
              </w:rPr>
              <w:t xml:space="preserve">  (addition of feature), </w:t>
            </w:r>
            <w:r w:rsidRPr="00895FD9">
              <w:rPr>
                <w:i/>
                <w:noProof/>
                <w:sz w:val="18"/>
              </w:rPr>
              <w:br/>
            </w:r>
            <w:r w:rsidRPr="00895FD9">
              <w:rPr>
                <w:b/>
                <w:i/>
                <w:noProof/>
                <w:sz w:val="18"/>
              </w:rPr>
              <w:t>C</w:t>
            </w:r>
            <w:r w:rsidRPr="00895FD9">
              <w:rPr>
                <w:i/>
                <w:noProof/>
                <w:sz w:val="18"/>
              </w:rPr>
              <w:t xml:space="preserve">  (functional modification of feature)</w:t>
            </w:r>
            <w:r w:rsidRPr="00895FD9">
              <w:rPr>
                <w:i/>
                <w:noProof/>
                <w:sz w:val="18"/>
              </w:rPr>
              <w:br/>
            </w:r>
            <w:r w:rsidRPr="00895FD9">
              <w:rPr>
                <w:b/>
                <w:i/>
                <w:noProof/>
                <w:sz w:val="18"/>
              </w:rPr>
              <w:t>D</w:t>
            </w:r>
            <w:r w:rsidRPr="00895FD9">
              <w:rPr>
                <w:i/>
                <w:noProof/>
                <w:sz w:val="18"/>
              </w:rPr>
              <w:t xml:space="preserve">  (editorial modification)</w:t>
            </w:r>
          </w:p>
          <w:p w14:paraId="05D36727" w14:textId="77777777" w:rsidR="001E41F3" w:rsidRPr="00895FD9" w:rsidRDefault="001E41F3">
            <w:pPr>
              <w:pStyle w:val="CRCoverPage"/>
              <w:rPr>
                <w:noProof/>
              </w:rPr>
            </w:pPr>
            <w:r w:rsidRPr="00895FD9">
              <w:rPr>
                <w:noProof/>
                <w:sz w:val="18"/>
              </w:rPr>
              <w:t>Detailed explanations of the above categories can</w:t>
            </w:r>
            <w:r w:rsidRPr="00895FD9">
              <w:rPr>
                <w:noProof/>
                <w:sz w:val="18"/>
              </w:rPr>
              <w:br/>
              <w:t xml:space="preserve">be found in 3GPP </w:t>
            </w:r>
            <w:hyperlink r:id="rId11" w:history="1">
              <w:r w:rsidRPr="00895FD9">
                <w:rPr>
                  <w:rStyle w:val="Hyperlink"/>
                  <w:noProof/>
                  <w:sz w:val="18"/>
                </w:rPr>
                <w:t>TR 21.900</w:t>
              </w:r>
            </w:hyperlink>
            <w:r w:rsidRPr="00895FD9">
              <w:rPr>
                <w:noProof/>
                <w:sz w:val="18"/>
              </w:rPr>
              <w:t>.</w:t>
            </w:r>
          </w:p>
        </w:tc>
        <w:tc>
          <w:tcPr>
            <w:tcW w:w="3120" w:type="dxa"/>
            <w:gridSpan w:val="2"/>
            <w:tcBorders>
              <w:bottom w:val="single" w:sz="4" w:space="0" w:color="auto"/>
              <w:right w:val="single" w:sz="4" w:space="0" w:color="auto"/>
            </w:tcBorders>
          </w:tcPr>
          <w:p w14:paraId="1A28F380" w14:textId="2B8F7B7C" w:rsidR="000C038A" w:rsidRPr="00895FD9" w:rsidRDefault="001E41F3" w:rsidP="00BD6BB8">
            <w:pPr>
              <w:pStyle w:val="CRCoverPage"/>
              <w:tabs>
                <w:tab w:val="left" w:pos="950"/>
              </w:tabs>
              <w:spacing w:after="0"/>
              <w:ind w:left="241" w:hanging="241"/>
              <w:rPr>
                <w:i/>
                <w:noProof/>
                <w:sz w:val="18"/>
              </w:rPr>
            </w:pPr>
            <w:r w:rsidRPr="00895FD9">
              <w:rPr>
                <w:i/>
                <w:noProof/>
                <w:sz w:val="18"/>
              </w:rPr>
              <w:t xml:space="preserve">Use </w:t>
            </w:r>
            <w:r w:rsidRPr="00895FD9">
              <w:rPr>
                <w:i/>
                <w:noProof/>
                <w:sz w:val="18"/>
                <w:u w:val="single"/>
              </w:rPr>
              <w:t>one</w:t>
            </w:r>
            <w:r w:rsidRPr="00895FD9">
              <w:rPr>
                <w:i/>
                <w:noProof/>
                <w:sz w:val="18"/>
              </w:rPr>
              <w:t xml:space="preserve"> of the following releases:</w:t>
            </w:r>
            <w:r w:rsidRPr="00895FD9">
              <w:rPr>
                <w:i/>
                <w:noProof/>
                <w:sz w:val="18"/>
              </w:rPr>
              <w:br/>
              <w:t>Rel-8</w:t>
            </w:r>
            <w:r w:rsidRPr="00895FD9">
              <w:rPr>
                <w:i/>
                <w:noProof/>
                <w:sz w:val="18"/>
              </w:rPr>
              <w:tab/>
              <w:t>(Release 8)</w:t>
            </w:r>
            <w:r w:rsidR="007C2097" w:rsidRPr="00895FD9">
              <w:rPr>
                <w:i/>
                <w:noProof/>
                <w:sz w:val="18"/>
              </w:rPr>
              <w:br/>
              <w:t>Rel-9</w:t>
            </w:r>
            <w:r w:rsidR="007C2097" w:rsidRPr="00895FD9">
              <w:rPr>
                <w:i/>
                <w:noProof/>
                <w:sz w:val="18"/>
              </w:rPr>
              <w:tab/>
              <w:t>(Release 9)</w:t>
            </w:r>
            <w:r w:rsidR="009777D9" w:rsidRPr="00895FD9">
              <w:rPr>
                <w:i/>
                <w:noProof/>
                <w:sz w:val="18"/>
              </w:rPr>
              <w:br/>
              <w:t>Rel-10</w:t>
            </w:r>
            <w:r w:rsidR="009777D9" w:rsidRPr="00895FD9">
              <w:rPr>
                <w:i/>
                <w:noProof/>
                <w:sz w:val="18"/>
              </w:rPr>
              <w:tab/>
              <w:t>(Release 10)</w:t>
            </w:r>
            <w:r w:rsidR="000C038A" w:rsidRPr="00895FD9">
              <w:rPr>
                <w:i/>
                <w:noProof/>
                <w:sz w:val="18"/>
              </w:rPr>
              <w:br/>
              <w:t>Rel-11</w:t>
            </w:r>
            <w:r w:rsidR="000C038A" w:rsidRPr="00895FD9">
              <w:rPr>
                <w:i/>
                <w:noProof/>
                <w:sz w:val="18"/>
              </w:rPr>
              <w:tab/>
              <w:t>(Release 11)</w:t>
            </w:r>
            <w:r w:rsidR="000C038A" w:rsidRPr="00895FD9">
              <w:rPr>
                <w:i/>
                <w:noProof/>
                <w:sz w:val="18"/>
              </w:rPr>
              <w:br/>
            </w:r>
            <w:r w:rsidR="002E472E" w:rsidRPr="00895FD9">
              <w:rPr>
                <w:i/>
                <w:noProof/>
                <w:sz w:val="18"/>
              </w:rPr>
              <w:t>…</w:t>
            </w:r>
            <w:r w:rsidR="0051580D" w:rsidRPr="00895FD9">
              <w:rPr>
                <w:i/>
                <w:noProof/>
                <w:sz w:val="18"/>
              </w:rPr>
              <w:br/>
            </w:r>
            <w:r w:rsidR="00E34898" w:rsidRPr="00895FD9">
              <w:rPr>
                <w:i/>
                <w:noProof/>
                <w:sz w:val="18"/>
              </w:rPr>
              <w:t>Rel-16</w:t>
            </w:r>
            <w:r w:rsidR="00E34898" w:rsidRPr="00895FD9">
              <w:rPr>
                <w:i/>
                <w:noProof/>
                <w:sz w:val="18"/>
              </w:rPr>
              <w:tab/>
              <w:t>(Release 16)</w:t>
            </w:r>
            <w:r w:rsidR="002E472E" w:rsidRPr="00895FD9">
              <w:rPr>
                <w:i/>
                <w:noProof/>
                <w:sz w:val="18"/>
              </w:rPr>
              <w:br/>
              <w:t>Rel-17</w:t>
            </w:r>
            <w:r w:rsidR="002E472E" w:rsidRPr="00895FD9">
              <w:rPr>
                <w:i/>
                <w:noProof/>
                <w:sz w:val="18"/>
              </w:rPr>
              <w:tab/>
              <w:t>(Release 17)</w:t>
            </w:r>
            <w:r w:rsidR="002E472E" w:rsidRPr="00895FD9">
              <w:rPr>
                <w:i/>
                <w:noProof/>
                <w:sz w:val="18"/>
              </w:rPr>
              <w:br/>
              <w:t>Rel-18</w:t>
            </w:r>
            <w:r w:rsidR="002E472E" w:rsidRPr="00895FD9">
              <w:rPr>
                <w:i/>
                <w:noProof/>
                <w:sz w:val="18"/>
              </w:rPr>
              <w:tab/>
              <w:t>(Release 18)</w:t>
            </w:r>
            <w:r w:rsidR="00C870F6" w:rsidRPr="00895FD9">
              <w:rPr>
                <w:i/>
                <w:noProof/>
                <w:sz w:val="18"/>
              </w:rPr>
              <w:br/>
              <w:t>Rel-19</w:t>
            </w:r>
            <w:r w:rsidR="00653DE4" w:rsidRPr="00895FD9">
              <w:rPr>
                <w:i/>
                <w:noProof/>
                <w:sz w:val="18"/>
              </w:rPr>
              <w:tab/>
              <w:t>(Release 19)</w:t>
            </w:r>
          </w:p>
        </w:tc>
      </w:tr>
      <w:tr w:rsidR="001E41F3" w:rsidRPr="00895FD9" w14:paraId="7FBEB8E7" w14:textId="77777777" w:rsidTr="00547111">
        <w:tc>
          <w:tcPr>
            <w:tcW w:w="1843" w:type="dxa"/>
          </w:tcPr>
          <w:p w14:paraId="44A3A604" w14:textId="77777777" w:rsidR="001E41F3" w:rsidRPr="00895FD9" w:rsidRDefault="001E41F3">
            <w:pPr>
              <w:pStyle w:val="CRCoverPage"/>
              <w:spacing w:after="0"/>
              <w:rPr>
                <w:b/>
                <w:i/>
                <w:noProof/>
                <w:sz w:val="8"/>
                <w:szCs w:val="8"/>
              </w:rPr>
            </w:pPr>
          </w:p>
        </w:tc>
        <w:tc>
          <w:tcPr>
            <w:tcW w:w="7797" w:type="dxa"/>
            <w:gridSpan w:val="10"/>
          </w:tcPr>
          <w:p w14:paraId="5524CC4E" w14:textId="77777777" w:rsidR="001E41F3" w:rsidRPr="00895FD9" w:rsidRDefault="001E41F3">
            <w:pPr>
              <w:pStyle w:val="CRCoverPage"/>
              <w:spacing w:after="0"/>
              <w:rPr>
                <w:noProof/>
                <w:sz w:val="8"/>
                <w:szCs w:val="8"/>
              </w:rPr>
            </w:pPr>
          </w:p>
        </w:tc>
      </w:tr>
      <w:tr w:rsidR="001E41F3" w:rsidRPr="00895FD9" w14:paraId="1256F52C" w14:textId="77777777" w:rsidTr="00547111">
        <w:tc>
          <w:tcPr>
            <w:tcW w:w="2694" w:type="dxa"/>
            <w:gridSpan w:val="2"/>
            <w:tcBorders>
              <w:top w:val="single" w:sz="4" w:space="0" w:color="auto"/>
              <w:left w:val="single" w:sz="4" w:space="0" w:color="auto"/>
            </w:tcBorders>
          </w:tcPr>
          <w:p w14:paraId="52C87DB0" w14:textId="77777777" w:rsidR="001E41F3" w:rsidRPr="00895FD9" w:rsidRDefault="001E41F3">
            <w:pPr>
              <w:pStyle w:val="CRCoverPage"/>
              <w:tabs>
                <w:tab w:val="right" w:pos="2184"/>
              </w:tabs>
              <w:spacing w:after="0"/>
              <w:rPr>
                <w:b/>
                <w:i/>
                <w:noProof/>
              </w:rPr>
            </w:pPr>
            <w:r w:rsidRPr="00895FD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1DE327" w:rsidR="001E41F3" w:rsidRPr="00895FD9" w:rsidRDefault="00EC65DF">
            <w:pPr>
              <w:pStyle w:val="CRCoverPage"/>
              <w:spacing w:after="0"/>
              <w:ind w:left="100"/>
              <w:rPr>
                <w:noProof/>
              </w:rPr>
            </w:pPr>
            <w:r w:rsidRPr="00895FD9">
              <w:rPr>
                <w:noProof/>
              </w:rPr>
              <w:t>In C4-230533, the ARP, 5QI and PPI are added to the Namf_MT_EnableUEReachability service to enable the paging differentiation. This paper intends to add details in stage2 to align with the stage 3 specs.</w:t>
            </w:r>
            <w:r w:rsidR="00F02832" w:rsidRPr="00895FD9">
              <w:rPr>
                <w:noProof/>
              </w:rPr>
              <w:t xml:space="preserve"> For paging </w:t>
            </w:r>
            <w:r w:rsidR="00B83764" w:rsidRPr="00895FD9">
              <w:rPr>
                <w:noProof/>
              </w:rPr>
              <w:t>policy differentiation</w:t>
            </w:r>
            <w:r w:rsidR="00F02832" w:rsidRPr="00895FD9">
              <w:rPr>
                <w:noProof/>
              </w:rPr>
              <w:t xml:space="preserve"> during the RAN paging, the AMF can</w:t>
            </w:r>
            <w:r w:rsidR="00B83764" w:rsidRPr="00895FD9">
              <w:rPr>
                <w:noProof/>
              </w:rPr>
              <w:t xml:space="preserve"> notify NG-RAN about the PPI and the QoS Flow </w:t>
            </w:r>
            <w:r w:rsidR="003B5845" w:rsidRPr="00895FD9">
              <w:rPr>
                <w:noProof/>
              </w:rPr>
              <w:t xml:space="preserve">information </w:t>
            </w:r>
            <w:r w:rsidR="00B83764" w:rsidRPr="00895FD9">
              <w:rPr>
                <w:noProof/>
              </w:rPr>
              <w:t>that the arrived DL PDU belongs to.</w:t>
            </w:r>
            <w:r w:rsidR="00F02832" w:rsidRPr="00895FD9">
              <w:rPr>
                <w:noProof/>
              </w:rPr>
              <w:t xml:space="preserve"> </w:t>
            </w:r>
          </w:p>
        </w:tc>
      </w:tr>
      <w:tr w:rsidR="001E41F3" w:rsidRPr="00895FD9" w14:paraId="4CA74D09" w14:textId="77777777" w:rsidTr="00547111">
        <w:tc>
          <w:tcPr>
            <w:tcW w:w="2694" w:type="dxa"/>
            <w:gridSpan w:val="2"/>
            <w:tcBorders>
              <w:left w:val="single" w:sz="4" w:space="0" w:color="auto"/>
            </w:tcBorders>
          </w:tcPr>
          <w:p w14:paraId="2D0866D6"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95FD9" w:rsidRDefault="001E41F3">
            <w:pPr>
              <w:pStyle w:val="CRCoverPage"/>
              <w:spacing w:after="0"/>
              <w:rPr>
                <w:noProof/>
                <w:sz w:val="8"/>
                <w:szCs w:val="8"/>
              </w:rPr>
            </w:pPr>
          </w:p>
        </w:tc>
      </w:tr>
      <w:tr w:rsidR="001E41F3" w:rsidRPr="00895FD9" w14:paraId="21016551" w14:textId="77777777" w:rsidTr="00547111">
        <w:tc>
          <w:tcPr>
            <w:tcW w:w="2694" w:type="dxa"/>
            <w:gridSpan w:val="2"/>
            <w:tcBorders>
              <w:left w:val="single" w:sz="4" w:space="0" w:color="auto"/>
            </w:tcBorders>
          </w:tcPr>
          <w:p w14:paraId="49433147" w14:textId="77777777" w:rsidR="001E41F3" w:rsidRPr="00895FD9" w:rsidRDefault="001E41F3">
            <w:pPr>
              <w:pStyle w:val="CRCoverPage"/>
              <w:tabs>
                <w:tab w:val="right" w:pos="2184"/>
              </w:tabs>
              <w:spacing w:after="0"/>
              <w:rPr>
                <w:b/>
                <w:i/>
                <w:noProof/>
              </w:rPr>
            </w:pPr>
            <w:r w:rsidRPr="00895FD9">
              <w:rPr>
                <w:b/>
                <w:i/>
                <w:noProof/>
              </w:rPr>
              <w:t>Summary of change</w:t>
            </w:r>
            <w:r w:rsidR="0051580D" w:rsidRPr="00895FD9">
              <w:rPr>
                <w:b/>
                <w:i/>
                <w:noProof/>
              </w:rPr>
              <w:t>:</w:t>
            </w:r>
          </w:p>
        </w:tc>
        <w:tc>
          <w:tcPr>
            <w:tcW w:w="6946" w:type="dxa"/>
            <w:gridSpan w:val="9"/>
            <w:tcBorders>
              <w:right w:val="single" w:sz="4" w:space="0" w:color="auto"/>
            </w:tcBorders>
            <w:shd w:val="pct30" w:color="FFFF00" w:fill="auto"/>
          </w:tcPr>
          <w:p w14:paraId="538B473F" w14:textId="77777777" w:rsidR="001E41F3" w:rsidRDefault="00EC65DF">
            <w:pPr>
              <w:pStyle w:val="CRCoverPage"/>
              <w:spacing w:after="0"/>
              <w:ind w:left="100"/>
              <w:rPr>
                <w:noProof/>
              </w:rPr>
            </w:pPr>
            <w:r w:rsidRPr="00895FD9">
              <w:rPr>
                <w:noProof/>
              </w:rPr>
              <w:t xml:space="preserve">Add </w:t>
            </w:r>
            <w:r w:rsidR="00B30255" w:rsidRPr="00895FD9">
              <w:rPr>
                <w:noProof/>
              </w:rPr>
              <w:t>QFI</w:t>
            </w:r>
            <w:r w:rsidR="005B65AA" w:rsidRPr="00895FD9">
              <w:rPr>
                <w:noProof/>
              </w:rPr>
              <w:t xml:space="preserve">, </w:t>
            </w:r>
            <w:r w:rsidR="00F70603" w:rsidRPr="00895FD9">
              <w:rPr>
                <w:noProof/>
              </w:rPr>
              <w:t xml:space="preserve">ARP, 5QI, </w:t>
            </w:r>
            <w:r w:rsidRPr="00895FD9">
              <w:rPr>
                <w:noProof/>
              </w:rPr>
              <w:t>PPI</w:t>
            </w:r>
            <w:r w:rsidR="005B65AA" w:rsidRPr="00895FD9">
              <w:rPr>
                <w:noProof/>
              </w:rPr>
              <w:t xml:space="preserve"> and PDU Session ID </w:t>
            </w:r>
            <w:r w:rsidRPr="00895FD9">
              <w:rPr>
                <w:noProof/>
              </w:rPr>
              <w:t>into the Namf_MT_EnableUEReachability to enable the paging differentiation.</w:t>
            </w:r>
          </w:p>
          <w:p w14:paraId="2975CA8A" w14:textId="77777777" w:rsidR="00AD0EB2" w:rsidRDefault="00AD0EB2">
            <w:pPr>
              <w:pStyle w:val="CRCoverPage"/>
              <w:spacing w:after="0"/>
              <w:ind w:left="100"/>
              <w:rPr>
                <w:noProof/>
              </w:rPr>
            </w:pPr>
          </w:p>
          <w:p w14:paraId="48234983" w14:textId="77777777" w:rsidR="00AD0EB2" w:rsidRPr="004A042D" w:rsidRDefault="00AD0EB2">
            <w:pPr>
              <w:pStyle w:val="CRCoverPage"/>
              <w:spacing w:after="0"/>
              <w:ind w:left="100"/>
              <w:rPr>
                <w:noProof/>
                <w:highlight w:val="yellow"/>
              </w:rPr>
            </w:pPr>
            <w:r w:rsidRPr="004A042D">
              <w:rPr>
                <w:b/>
                <w:bCs/>
                <w:noProof/>
                <w:highlight w:val="yellow"/>
                <w:u w:val="single"/>
              </w:rPr>
              <w:t>Rev 2 changes</w:t>
            </w:r>
            <w:r w:rsidRPr="004A042D">
              <w:rPr>
                <w:noProof/>
                <w:highlight w:val="yellow"/>
              </w:rPr>
              <w:t>:</w:t>
            </w:r>
          </w:p>
          <w:p w14:paraId="72299215" w14:textId="77777777" w:rsidR="00AD0EB2" w:rsidRPr="004A042D" w:rsidRDefault="00AD0EB2">
            <w:pPr>
              <w:pStyle w:val="CRCoverPage"/>
              <w:spacing w:after="0"/>
              <w:ind w:left="100"/>
              <w:rPr>
                <w:noProof/>
                <w:highlight w:val="yellow"/>
              </w:rPr>
            </w:pPr>
          </w:p>
          <w:p w14:paraId="52E48633" w14:textId="31A456D9" w:rsidR="00285C0A" w:rsidRDefault="00285C0A">
            <w:pPr>
              <w:pStyle w:val="CRCoverPage"/>
              <w:spacing w:after="0"/>
              <w:ind w:left="100"/>
              <w:rPr>
                <w:noProof/>
                <w:highlight w:val="yellow"/>
              </w:rPr>
            </w:pPr>
            <w:r>
              <w:rPr>
                <w:noProof/>
                <w:highlight w:val="yellow"/>
              </w:rPr>
              <w:t>Moved the call flow from agreed CR</w:t>
            </w:r>
            <w:r w:rsidR="00E06233">
              <w:rPr>
                <w:noProof/>
                <w:highlight w:val="yellow"/>
              </w:rPr>
              <w:t>3944 (S2-230</w:t>
            </w:r>
            <w:r w:rsidR="00A60C34">
              <w:rPr>
                <w:noProof/>
                <w:highlight w:val="yellow"/>
              </w:rPr>
              <w:t>5620</w:t>
            </w:r>
            <w:r w:rsidR="00E06233">
              <w:rPr>
                <w:noProof/>
                <w:highlight w:val="yellow"/>
              </w:rPr>
              <w:t>)</w:t>
            </w:r>
          </w:p>
          <w:p w14:paraId="30136EE8" w14:textId="77777777" w:rsidR="00285C0A" w:rsidRDefault="00285C0A">
            <w:pPr>
              <w:pStyle w:val="CRCoverPage"/>
              <w:spacing w:after="0"/>
              <w:ind w:left="100"/>
              <w:rPr>
                <w:noProof/>
                <w:highlight w:val="yellow"/>
              </w:rPr>
            </w:pPr>
          </w:p>
          <w:p w14:paraId="7FED47CB" w14:textId="681FE628" w:rsidR="00AD0EB2" w:rsidRPr="004A042D" w:rsidRDefault="00AD0EB2">
            <w:pPr>
              <w:pStyle w:val="CRCoverPage"/>
              <w:spacing w:after="0"/>
              <w:ind w:left="100"/>
              <w:rPr>
                <w:noProof/>
                <w:highlight w:val="yellow"/>
              </w:rPr>
            </w:pPr>
            <w:r w:rsidRPr="004A042D">
              <w:rPr>
                <w:noProof/>
                <w:highlight w:val="yellow"/>
              </w:rPr>
              <w:t>Based on the discussion in S2-230</w:t>
            </w:r>
            <w:r w:rsidR="00A20F1B">
              <w:rPr>
                <w:noProof/>
                <w:highlight w:val="yellow"/>
              </w:rPr>
              <w:t>6343</w:t>
            </w:r>
            <w:r w:rsidRPr="004A042D">
              <w:rPr>
                <w:noProof/>
                <w:highlight w:val="yellow"/>
              </w:rPr>
              <w:t xml:space="preserve">, </w:t>
            </w:r>
            <w:r w:rsidR="0035655A" w:rsidRPr="004A042D">
              <w:rPr>
                <w:noProof/>
                <w:highlight w:val="yellow"/>
              </w:rPr>
              <w:t>the following changes are made:</w:t>
            </w:r>
          </w:p>
          <w:p w14:paraId="6D0DF211" w14:textId="2732ADE8" w:rsidR="0035655A" w:rsidRPr="004A042D" w:rsidRDefault="0035655A" w:rsidP="004A042D">
            <w:pPr>
              <w:pStyle w:val="CRCoverPage"/>
              <w:numPr>
                <w:ilvl w:val="0"/>
                <w:numId w:val="1"/>
              </w:numPr>
              <w:spacing w:after="0"/>
              <w:rPr>
                <w:highlight w:val="yellow"/>
              </w:rPr>
            </w:pPr>
            <w:r w:rsidRPr="004A042D">
              <w:rPr>
                <w:noProof/>
                <w:highlight w:val="yellow"/>
              </w:rPr>
              <w:t>A</w:t>
            </w:r>
            <w:r w:rsidR="004A042D" w:rsidRPr="004A042D">
              <w:rPr>
                <w:noProof/>
                <w:highlight w:val="yellow"/>
              </w:rPr>
              <w:t xml:space="preserve">dded a </w:t>
            </w:r>
            <w:r w:rsidRPr="004A042D">
              <w:rPr>
                <w:noProof/>
                <w:highlight w:val="yellow"/>
              </w:rPr>
              <w:t xml:space="preserve">NOTE to clarify that </w:t>
            </w:r>
            <w:r w:rsidRPr="004A042D">
              <w:rPr>
                <w:highlight w:val="yellow"/>
              </w:rPr>
              <w:t xml:space="preserve">AMF service consumer can also invoke the Namf_Communication_N1N2MessageTransfer service operation instead of the </w:t>
            </w:r>
            <w:proofErr w:type="spellStart"/>
            <w:r w:rsidRPr="004A042D">
              <w:rPr>
                <w:highlight w:val="yellow"/>
              </w:rPr>
              <w:t>Namf_MT_EnableUEReachability</w:t>
            </w:r>
            <w:proofErr w:type="spellEnd"/>
            <w:r w:rsidRPr="004A042D">
              <w:rPr>
                <w:highlight w:val="yellow"/>
              </w:rPr>
              <w:t xml:space="preserve"> service operation.</w:t>
            </w:r>
          </w:p>
          <w:p w14:paraId="31C656EC" w14:textId="06D87386" w:rsidR="0035655A" w:rsidRPr="00895FD9" w:rsidRDefault="004A042D" w:rsidP="004A042D">
            <w:pPr>
              <w:pStyle w:val="CRCoverPage"/>
              <w:numPr>
                <w:ilvl w:val="0"/>
                <w:numId w:val="1"/>
              </w:numPr>
              <w:spacing w:after="0"/>
              <w:rPr>
                <w:noProof/>
              </w:rPr>
            </w:pPr>
            <w:r w:rsidRPr="004A042D">
              <w:rPr>
                <w:noProof/>
                <w:highlight w:val="yellow"/>
              </w:rPr>
              <w:t>Clarified that, when UE is not reachable, steps 2-5 are postponed, rather than skipped.</w:t>
            </w:r>
            <w:r>
              <w:rPr>
                <w:noProof/>
              </w:rPr>
              <w:t xml:space="preserve"> </w:t>
            </w:r>
          </w:p>
        </w:tc>
      </w:tr>
      <w:tr w:rsidR="001E41F3" w:rsidRPr="00895FD9" w14:paraId="1F886379" w14:textId="77777777" w:rsidTr="00547111">
        <w:tc>
          <w:tcPr>
            <w:tcW w:w="2694" w:type="dxa"/>
            <w:gridSpan w:val="2"/>
            <w:tcBorders>
              <w:left w:val="single" w:sz="4" w:space="0" w:color="auto"/>
            </w:tcBorders>
          </w:tcPr>
          <w:p w14:paraId="4D989623"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95FD9" w:rsidRDefault="001E41F3">
            <w:pPr>
              <w:pStyle w:val="CRCoverPage"/>
              <w:spacing w:after="0"/>
              <w:rPr>
                <w:noProof/>
                <w:sz w:val="8"/>
                <w:szCs w:val="8"/>
              </w:rPr>
            </w:pPr>
          </w:p>
        </w:tc>
      </w:tr>
      <w:tr w:rsidR="001E41F3" w:rsidRPr="00895FD9" w14:paraId="678D7BF9" w14:textId="77777777" w:rsidTr="00547111">
        <w:tc>
          <w:tcPr>
            <w:tcW w:w="2694" w:type="dxa"/>
            <w:gridSpan w:val="2"/>
            <w:tcBorders>
              <w:left w:val="single" w:sz="4" w:space="0" w:color="auto"/>
              <w:bottom w:val="single" w:sz="4" w:space="0" w:color="auto"/>
            </w:tcBorders>
          </w:tcPr>
          <w:p w14:paraId="4E5CE1B6" w14:textId="77777777" w:rsidR="001E41F3" w:rsidRPr="00895FD9" w:rsidRDefault="001E41F3">
            <w:pPr>
              <w:pStyle w:val="CRCoverPage"/>
              <w:tabs>
                <w:tab w:val="right" w:pos="2184"/>
              </w:tabs>
              <w:spacing w:after="0"/>
              <w:rPr>
                <w:b/>
                <w:i/>
                <w:noProof/>
              </w:rPr>
            </w:pPr>
            <w:r w:rsidRPr="00895FD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04BC0" w:rsidR="001E41F3" w:rsidRPr="00895FD9" w:rsidRDefault="00EC65DF">
            <w:pPr>
              <w:pStyle w:val="CRCoverPage"/>
              <w:spacing w:after="0"/>
              <w:ind w:left="100"/>
              <w:rPr>
                <w:noProof/>
              </w:rPr>
            </w:pPr>
            <w:r w:rsidRPr="00895FD9">
              <w:rPr>
                <w:noProof/>
              </w:rPr>
              <w:t>Paging differentiation for UE in RRC Inactive with long eDRX is not supported and misalignment between Stage 2 and Stage 3 specs.</w:t>
            </w:r>
          </w:p>
        </w:tc>
      </w:tr>
      <w:tr w:rsidR="001E41F3" w:rsidRPr="00895FD9" w14:paraId="034AF533" w14:textId="77777777" w:rsidTr="00547111">
        <w:tc>
          <w:tcPr>
            <w:tcW w:w="2694" w:type="dxa"/>
            <w:gridSpan w:val="2"/>
          </w:tcPr>
          <w:p w14:paraId="39D9EB5B" w14:textId="77777777" w:rsidR="001E41F3" w:rsidRPr="00895FD9" w:rsidRDefault="001E41F3">
            <w:pPr>
              <w:pStyle w:val="CRCoverPage"/>
              <w:spacing w:after="0"/>
              <w:rPr>
                <w:b/>
                <w:i/>
                <w:noProof/>
                <w:sz w:val="8"/>
                <w:szCs w:val="8"/>
              </w:rPr>
            </w:pPr>
          </w:p>
        </w:tc>
        <w:tc>
          <w:tcPr>
            <w:tcW w:w="6946" w:type="dxa"/>
            <w:gridSpan w:val="9"/>
          </w:tcPr>
          <w:p w14:paraId="7826CB1C" w14:textId="77777777" w:rsidR="001E41F3" w:rsidRPr="00895FD9" w:rsidRDefault="001E41F3">
            <w:pPr>
              <w:pStyle w:val="CRCoverPage"/>
              <w:spacing w:after="0"/>
              <w:rPr>
                <w:noProof/>
                <w:sz w:val="8"/>
                <w:szCs w:val="8"/>
              </w:rPr>
            </w:pPr>
          </w:p>
        </w:tc>
      </w:tr>
      <w:tr w:rsidR="001E41F3" w:rsidRPr="00895FD9" w14:paraId="6A17D7AC" w14:textId="77777777" w:rsidTr="00547111">
        <w:tc>
          <w:tcPr>
            <w:tcW w:w="2694" w:type="dxa"/>
            <w:gridSpan w:val="2"/>
            <w:tcBorders>
              <w:top w:val="single" w:sz="4" w:space="0" w:color="auto"/>
              <w:left w:val="single" w:sz="4" w:space="0" w:color="auto"/>
            </w:tcBorders>
          </w:tcPr>
          <w:p w14:paraId="6DAD5B19" w14:textId="77777777" w:rsidR="001E41F3" w:rsidRPr="00895FD9" w:rsidRDefault="001E41F3">
            <w:pPr>
              <w:pStyle w:val="CRCoverPage"/>
              <w:tabs>
                <w:tab w:val="right" w:pos="2184"/>
              </w:tabs>
              <w:spacing w:after="0"/>
              <w:rPr>
                <w:b/>
                <w:i/>
                <w:noProof/>
              </w:rPr>
            </w:pPr>
            <w:r w:rsidRPr="00895FD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9FD656" w:rsidR="001E41F3" w:rsidRPr="00895FD9" w:rsidRDefault="00E95380">
            <w:pPr>
              <w:pStyle w:val="CRCoverPage"/>
              <w:spacing w:after="0"/>
              <w:ind w:left="100"/>
              <w:rPr>
                <w:noProof/>
              </w:rPr>
            </w:pPr>
            <w:r w:rsidRPr="00895FD9">
              <w:rPr>
                <w:noProof/>
              </w:rPr>
              <w:t>4.8.2.2b, 5.2.2.4.2</w:t>
            </w:r>
          </w:p>
        </w:tc>
      </w:tr>
      <w:tr w:rsidR="001E41F3" w:rsidRPr="00895FD9" w14:paraId="56E1E6C3" w14:textId="77777777" w:rsidTr="00547111">
        <w:tc>
          <w:tcPr>
            <w:tcW w:w="2694" w:type="dxa"/>
            <w:gridSpan w:val="2"/>
            <w:tcBorders>
              <w:left w:val="single" w:sz="4" w:space="0" w:color="auto"/>
            </w:tcBorders>
          </w:tcPr>
          <w:p w14:paraId="2FB9DE77"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95FD9" w:rsidRDefault="001E41F3">
            <w:pPr>
              <w:pStyle w:val="CRCoverPage"/>
              <w:spacing w:after="0"/>
              <w:rPr>
                <w:noProof/>
                <w:sz w:val="8"/>
                <w:szCs w:val="8"/>
              </w:rPr>
            </w:pPr>
          </w:p>
        </w:tc>
      </w:tr>
      <w:tr w:rsidR="001E41F3" w:rsidRPr="00895FD9" w14:paraId="76F95A8B" w14:textId="77777777" w:rsidTr="00547111">
        <w:tc>
          <w:tcPr>
            <w:tcW w:w="2694" w:type="dxa"/>
            <w:gridSpan w:val="2"/>
            <w:tcBorders>
              <w:left w:val="single" w:sz="4" w:space="0" w:color="auto"/>
            </w:tcBorders>
          </w:tcPr>
          <w:p w14:paraId="335EAB52" w14:textId="77777777" w:rsidR="001E41F3" w:rsidRPr="00895FD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95FD9" w:rsidRDefault="001E41F3">
            <w:pPr>
              <w:pStyle w:val="CRCoverPage"/>
              <w:spacing w:after="0"/>
              <w:jc w:val="center"/>
              <w:rPr>
                <w:b/>
                <w:caps/>
                <w:noProof/>
              </w:rPr>
            </w:pPr>
            <w:r w:rsidRPr="00895FD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95FD9" w:rsidRDefault="001E41F3">
            <w:pPr>
              <w:pStyle w:val="CRCoverPage"/>
              <w:spacing w:after="0"/>
              <w:jc w:val="center"/>
              <w:rPr>
                <w:b/>
                <w:caps/>
                <w:noProof/>
              </w:rPr>
            </w:pPr>
            <w:r w:rsidRPr="00895FD9">
              <w:rPr>
                <w:b/>
                <w:caps/>
                <w:noProof/>
              </w:rPr>
              <w:t>N</w:t>
            </w:r>
          </w:p>
        </w:tc>
        <w:tc>
          <w:tcPr>
            <w:tcW w:w="2977" w:type="dxa"/>
            <w:gridSpan w:val="4"/>
          </w:tcPr>
          <w:p w14:paraId="304CCBCB" w14:textId="77777777" w:rsidR="001E41F3" w:rsidRPr="00895FD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95FD9" w:rsidRDefault="001E41F3">
            <w:pPr>
              <w:pStyle w:val="CRCoverPage"/>
              <w:spacing w:after="0"/>
              <w:ind w:left="99"/>
              <w:rPr>
                <w:noProof/>
              </w:rPr>
            </w:pPr>
          </w:p>
        </w:tc>
      </w:tr>
      <w:tr w:rsidR="001E41F3" w:rsidRPr="00895FD9" w14:paraId="34ACE2EB" w14:textId="77777777" w:rsidTr="00547111">
        <w:tc>
          <w:tcPr>
            <w:tcW w:w="2694" w:type="dxa"/>
            <w:gridSpan w:val="2"/>
            <w:tcBorders>
              <w:left w:val="single" w:sz="4" w:space="0" w:color="auto"/>
            </w:tcBorders>
          </w:tcPr>
          <w:p w14:paraId="571382F3" w14:textId="77777777" w:rsidR="001E41F3" w:rsidRPr="00895FD9" w:rsidRDefault="001E41F3">
            <w:pPr>
              <w:pStyle w:val="CRCoverPage"/>
              <w:tabs>
                <w:tab w:val="right" w:pos="2184"/>
              </w:tabs>
              <w:spacing w:after="0"/>
              <w:rPr>
                <w:b/>
                <w:i/>
                <w:noProof/>
              </w:rPr>
            </w:pPr>
            <w:r w:rsidRPr="00895FD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95F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95FD9" w:rsidRDefault="00AE7E78">
            <w:pPr>
              <w:pStyle w:val="CRCoverPage"/>
              <w:spacing w:after="0"/>
              <w:jc w:val="center"/>
              <w:rPr>
                <w:b/>
                <w:caps/>
                <w:noProof/>
              </w:rPr>
            </w:pPr>
            <w:r w:rsidRPr="00895FD9">
              <w:rPr>
                <w:b/>
                <w:caps/>
                <w:noProof/>
              </w:rPr>
              <w:t>X</w:t>
            </w:r>
          </w:p>
        </w:tc>
        <w:tc>
          <w:tcPr>
            <w:tcW w:w="2977" w:type="dxa"/>
            <w:gridSpan w:val="4"/>
          </w:tcPr>
          <w:p w14:paraId="7DB274D8" w14:textId="77777777" w:rsidR="001E41F3" w:rsidRPr="00895FD9" w:rsidRDefault="001E41F3">
            <w:pPr>
              <w:pStyle w:val="CRCoverPage"/>
              <w:tabs>
                <w:tab w:val="right" w:pos="2893"/>
              </w:tabs>
              <w:spacing w:after="0"/>
              <w:rPr>
                <w:noProof/>
              </w:rPr>
            </w:pPr>
            <w:r w:rsidRPr="00895FD9">
              <w:rPr>
                <w:noProof/>
              </w:rPr>
              <w:t xml:space="preserve"> Other core specifications</w:t>
            </w:r>
            <w:r w:rsidRPr="00895FD9">
              <w:rPr>
                <w:noProof/>
              </w:rPr>
              <w:tab/>
            </w:r>
          </w:p>
        </w:tc>
        <w:tc>
          <w:tcPr>
            <w:tcW w:w="3401" w:type="dxa"/>
            <w:gridSpan w:val="3"/>
            <w:tcBorders>
              <w:right w:val="single" w:sz="4" w:space="0" w:color="auto"/>
            </w:tcBorders>
            <w:shd w:val="pct30" w:color="FFFF00" w:fill="auto"/>
          </w:tcPr>
          <w:p w14:paraId="42398B96" w14:textId="77777777" w:rsidR="001E41F3" w:rsidRPr="00895FD9" w:rsidRDefault="00145D43">
            <w:pPr>
              <w:pStyle w:val="CRCoverPage"/>
              <w:spacing w:after="0"/>
              <w:ind w:left="99"/>
              <w:rPr>
                <w:noProof/>
              </w:rPr>
            </w:pPr>
            <w:r w:rsidRPr="00895FD9">
              <w:rPr>
                <w:noProof/>
              </w:rPr>
              <w:t xml:space="preserve">TS/TR ... CR ... </w:t>
            </w:r>
          </w:p>
        </w:tc>
      </w:tr>
      <w:tr w:rsidR="001E41F3" w:rsidRPr="00895FD9" w14:paraId="446DDBAC" w14:textId="77777777" w:rsidTr="00547111">
        <w:tc>
          <w:tcPr>
            <w:tcW w:w="2694" w:type="dxa"/>
            <w:gridSpan w:val="2"/>
            <w:tcBorders>
              <w:left w:val="single" w:sz="4" w:space="0" w:color="auto"/>
            </w:tcBorders>
          </w:tcPr>
          <w:p w14:paraId="678A1AA6" w14:textId="77777777" w:rsidR="001E41F3" w:rsidRPr="00895FD9" w:rsidRDefault="001E41F3">
            <w:pPr>
              <w:pStyle w:val="CRCoverPage"/>
              <w:spacing w:after="0"/>
              <w:rPr>
                <w:b/>
                <w:i/>
                <w:noProof/>
              </w:rPr>
            </w:pPr>
            <w:r w:rsidRPr="00895FD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95F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95FD9" w:rsidRDefault="00AE7E78">
            <w:pPr>
              <w:pStyle w:val="CRCoverPage"/>
              <w:spacing w:after="0"/>
              <w:jc w:val="center"/>
              <w:rPr>
                <w:b/>
                <w:caps/>
                <w:noProof/>
              </w:rPr>
            </w:pPr>
            <w:r w:rsidRPr="00895FD9">
              <w:rPr>
                <w:b/>
                <w:caps/>
                <w:noProof/>
              </w:rPr>
              <w:t>X</w:t>
            </w:r>
          </w:p>
        </w:tc>
        <w:tc>
          <w:tcPr>
            <w:tcW w:w="2977" w:type="dxa"/>
            <w:gridSpan w:val="4"/>
          </w:tcPr>
          <w:p w14:paraId="1A4306D9" w14:textId="77777777" w:rsidR="001E41F3" w:rsidRPr="00895FD9" w:rsidRDefault="001E41F3">
            <w:pPr>
              <w:pStyle w:val="CRCoverPage"/>
              <w:spacing w:after="0"/>
              <w:rPr>
                <w:noProof/>
              </w:rPr>
            </w:pPr>
            <w:r w:rsidRPr="00895FD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95FD9" w:rsidRDefault="00145D43">
            <w:pPr>
              <w:pStyle w:val="CRCoverPage"/>
              <w:spacing w:after="0"/>
              <w:ind w:left="99"/>
              <w:rPr>
                <w:noProof/>
              </w:rPr>
            </w:pPr>
            <w:r w:rsidRPr="00895FD9">
              <w:rPr>
                <w:noProof/>
              </w:rPr>
              <w:t xml:space="preserve">TS/TR ... CR ... </w:t>
            </w:r>
          </w:p>
        </w:tc>
      </w:tr>
      <w:tr w:rsidR="001E41F3" w:rsidRPr="00895FD9" w14:paraId="55C714D2" w14:textId="77777777" w:rsidTr="00547111">
        <w:tc>
          <w:tcPr>
            <w:tcW w:w="2694" w:type="dxa"/>
            <w:gridSpan w:val="2"/>
            <w:tcBorders>
              <w:left w:val="single" w:sz="4" w:space="0" w:color="auto"/>
            </w:tcBorders>
          </w:tcPr>
          <w:p w14:paraId="45913E62" w14:textId="77777777" w:rsidR="001E41F3" w:rsidRPr="00895FD9" w:rsidRDefault="00145D43">
            <w:pPr>
              <w:pStyle w:val="CRCoverPage"/>
              <w:spacing w:after="0"/>
              <w:rPr>
                <w:b/>
                <w:i/>
                <w:noProof/>
              </w:rPr>
            </w:pPr>
            <w:r w:rsidRPr="00895FD9">
              <w:rPr>
                <w:b/>
                <w:i/>
                <w:noProof/>
              </w:rPr>
              <w:t xml:space="preserve">(show </w:t>
            </w:r>
            <w:r w:rsidR="00592D74" w:rsidRPr="00895FD9">
              <w:rPr>
                <w:b/>
                <w:i/>
                <w:noProof/>
              </w:rPr>
              <w:t xml:space="preserve">related </w:t>
            </w:r>
            <w:r w:rsidRPr="00895FD9">
              <w:rPr>
                <w:b/>
                <w:i/>
                <w:noProof/>
              </w:rPr>
              <w:t>CR</w:t>
            </w:r>
            <w:r w:rsidR="00592D74" w:rsidRPr="00895FD9">
              <w:rPr>
                <w:b/>
                <w:i/>
                <w:noProof/>
              </w:rPr>
              <w:t>s</w:t>
            </w:r>
            <w:r w:rsidRPr="00895FD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95F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95FD9" w:rsidRDefault="00AE7E78">
            <w:pPr>
              <w:pStyle w:val="CRCoverPage"/>
              <w:spacing w:after="0"/>
              <w:jc w:val="center"/>
              <w:rPr>
                <w:b/>
                <w:caps/>
                <w:noProof/>
              </w:rPr>
            </w:pPr>
            <w:r w:rsidRPr="00895FD9">
              <w:rPr>
                <w:b/>
                <w:caps/>
                <w:noProof/>
              </w:rPr>
              <w:t>X</w:t>
            </w:r>
          </w:p>
        </w:tc>
        <w:tc>
          <w:tcPr>
            <w:tcW w:w="2977" w:type="dxa"/>
            <w:gridSpan w:val="4"/>
          </w:tcPr>
          <w:p w14:paraId="1B4FF921" w14:textId="77777777" w:rsidR="001E41F3" w:rsidRPr="00895FD9" w:rsidRDefault="001E41F3">
            <w:pPr>
              <w:pStyle w:val="CRCoverPage"/>
              <w:spacing w:after="0"/>
              <w:rPr>
                <w:noProof/>
              </w:rPr>
            </w:pPr>
            <w:r w:rsidRPr="00895FD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95FD9" w:rsidRDefault="00145D43">
            <w:pPr>
              <w:pStyle w:val="CRCoverPage"/>
              <w:spacing w:after="0"/>
              <w:ind w:left="99"/>
              <w:rPr>
                <w:noProof/>
              </w:rPr>
            </w:pPr>
            <w:r w:rsidRPr="00895FD9">
              <w:rPr>
                <w:noProof/>
              </w:rPr>
              <w:t>TS</w:t>
            </w:r>
            <w:r w:rsidR="000A6394" w:rsidRPr="00895FD9">
              <w:rPr>
                <w:noProof/>
              </w:rPr>
              <w:t xml:space="preserve">/TR ... CR ... </w:t>
            </w:r>
          </w:p>
        </w:tc>
      </w:tr>
      <w:tr w:rsidR="001E41F3" w:rsidRPr="00895FD9" w14:paraId="60DF82CC" w14:textId="77777777" w:rsidTr="008863B9">
        <w:tc>
          <w:tcPr>
            <w:tcW w:w="2694" w:type="dxa"/>
            <w:gridSpan w:val="2"/>
            <w:tcBorders>
              <w:left w:val="single" w:sz="4" w:space="0" w:color="auto"/>
            </w:tcBorders>
          </w:tcPr>
          <w:p w14:paraId="517696CD" w14:textId="77777777" w:rsidR="001E41F3" w:rsidRPr="00895FD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95FD9" w:rsidRDefault="001E41F3">
            <w:pPr>
              <w:pStyle w:val="CRCoverPage"/>
              <w:spacing w:after="0"/>
              <w:rPr>
                <w:noProof/>
              </w:rPr>
            </w:pPr>
          </w:p>
        </w:tc>
      </w:tr>
      <w:tr w:rsidR="001E41F3" w:rsidRPr="00895FD9" w14:paraId="556B87B6" w14:textId="77777777" w:rsidTr="008863B9">
        <w:tc>
          <w:tcPr>
            <w:tcW w:w="2694" w:type="dxa"/>
            <w:gridSpan w:val="2"/>
            <w:tcBorders>
              <w:left w:val="single" w:sz="4" w:space="0" w:color="auto"/>
              <w:bottom w:val="single" w:sz="4" w:space="0" w:color="auto"/>
            </w:tcBorders>
          </w:tcPr>
          <w:p w14:paraId="79A9C411" w14:textId="77777777" w:rsidR="001E41F3" w:rsidRPr="00895FD9" w:rsidRDefault="001E41F3">
            <w:pPr>
              <w:pStyle w:val="CRCoverPage"/>
              <w:tabs>
                <w:tab w:val="right" w:pos="2184"/>
              </w:tabs>
              <w:spacing w:after="0"/>
              <w:rPr>
                <w:b/>
                <w:i/>
                <w:noProof/>
              </w:rPr>
            </w:pPr>
            <w:r w:rsidRPr="00895FD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95FD9" w:rsidRDefault="001E41F3">
            <w:pPr>
              <w:pStyle w:val="CRCoverPage"/>
              <w:spacing w:after="0"/>
              <w:ind w:left="100"/>
              <w:rPr>
                <w:noProof/>
              </w:rPr>
            </w:pPr>
          </w:p>
        </w:tc>
      </w:tr>
      <w:tr w:rsidR="008863B9" w:rsidRPr="00895FD9" w14:paraId="45BFE792" w14:textId="77777777" w:rsidTr="008863B9">
        <w:tc>
          <w:tcPr>
            <w:tcW w:w="2694" w:type="dxa"/>
            <w:gridSpan w:val="2"/>
            <w:tcBorders>
              <w:top w:val="single" w:sz="4" w:space="0" w:color="auto"/>
              <w:bottom w:val="single" w:sz="4" w:space="0" w:color="auto"/>
            </w:tcBorders>
          </w:tcPr>
          <w:p w14:paraId="194242DD" w14:textId="77777777" w:rsidR="008863B9" w:rsidRPr="00895FD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95FD9" w:rsidRDefault="008863B9">
            <w:pPr>
              <w:pStyle w:val="CRCoverPage"/>
              <w:spacing w:after="0"/>
              <w:ind w:left="100"/>
              <w:rPr>
                <w:noProof/>
                <w:sz w:val="8"/>
                <w:szCs w:val="8"/>
              </w:rPr>
            </w:pPr>
          </w:p>
        </w:tc>
      </w:tr>
      <w:tr w:rsidR="008863B9" w:rsidRPr="00895FD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95FD9" w:rsidRDefault="008863B9">
            <w:pPr>
              <w:pStyle w:val="CRCoverPage"/>
              <w:tabs>
                <w:tab w:val="right" w:pos="2184"/>
              </w:tabs>
              <w:spacing w:after="0"/>
              <w:rPr>
                <w:b/>
                <w:i/>
                <w:noProof/>
              </w:rPr>
            </w:pPr>
            <w:r w:rsidRPr="00895FD9">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95FD9" w:rsidRDefault="008863B9">
            <w:pPr>
              <w:pStyle w:val="CRCoverPage"/>
              <w:spacing w:after="0"/>
              <w:ind w:left="100"/>
              <w:rPr>
                <w:noProof/>
              </w:rPr>
            </w:pPr>
          </w:p>
        </w:tc>
      </w:tr>
    </w:tbl>
    <w:p w14:paraId="17759814" w14:textId="77777777" w:rsidR="001E41F3" w:rsidRPr="00895FD9" w:rsidRDefault="001E41F3">
      <w:pPr>
        <w:pStyle w:val="CRCoverPage"/>
        <w:spacing w:after="0"/>
        <w:rPr>
          <w:noProof/>
          <w:sz w:val="8"/>
          <w:szCs w:val="8"/>
        </w:rPr>
      </w:pPr>
    </w:p>
    <w:p w14:paraId="1557EA72" w14:textId="77777777" w:rsidR="001E41F3" w:rsidRPr="00895FD9" w:rsidRDefault="001E41F3">
      <w:pPr>
        <w:rPr>
          <w:noProof/>
        </w:rPr>
        <w:sectPr w:rsidR="001E41F3" w:rsidRPr="00895FD9">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895FD9"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95FD9">
        <w:rPr>
          <w:rFonts w:ascii="Arial" w:hAnsi="Arial" w:cs="Arial"/>
          <w:color w:val="FF0000"/>
          <w:sz w:val="28"/>
          <w:szCs w:val="28"/>
          <w:lang w:val="en-US"/>
        </w:rPr>
        <w:t xml:space="preserve">* * * * </w:t>
      </w:r>
      <w:r w:rsidRPr="00895FD9">
        <w:rPr>
          <w:rFonts w:ascii="Arial" w:hAnsi="Arial" w:cs="Arial" w:hint="eastAsia"/>
          <w:color w:val="FF0000"/>
          <w:sz w:val="28"/>
          <w:szCs w:val="28"/>
          <w:lang w:val="en-US" w:eastAsia="zh-CN"/>
        </w:rPr>
        <w:t>First</w:t>
      </w:r>
      <w:r w:rsidRPr="00895FD9">
        <w:rPr>
          <w:rFonts w:ascii="Arial" w:hAnsi="Arial" w:cs="Arial"/>
          <w:color w:val="FF0000"/>
          <w:sz w:val="28"/>
          <w:szCs w:val="28"/>
          <w:lang w:val="en-US"/>
        </w:rPr>
        <w:t xml:space="preserve"> change * * * *</w:t>
      </w:r>
      <w:bookmarkStart w:id="1" w:name="_Toc517082226"/>
    </w:p>
    <w:p w14:paraId="16D73323" w14:textId="77777777" w:rsidR="005B65AA" w:rsidRPr="00895FD9" w:rsidRDefault="005B65AA" w:rsidP="005B65AA">
      <w:pPr>
        <w:pStyle w:val="Heading4"/>
      </w:pPr>
      <w:bookmarkStart w:id="2" w:name="_Toc122443219"/>
      <w:bookmarkEnd w:id="1"/>
      <w:r w:rsidRPr="00895FD9">
        <w:t>4.8.2.2b</w:t>
      </w:r>
      <w:r w:rsidRPr="00895FD9">
        <w:tab/>
        <w:t>Network Triggered Connection Resume in RRC_INACTIVE with CN based MT communication handling</w:t>
      </w:r>
    </w:p>
    <w:p w14:paraId="58D1913E" w14:textId="77777777" w:rsidR="005B65AA" w:rsidRPr="00895FD9" w:rsidRDefault="005B65AA" w:rsidP="005B65AA">
      <w:r w:rsidRPr="00895FD9">
        <w:t>When the UE is in CM-CONNECTED with RRC_INACTIVE state with CN based mobile terminating (MT) communication handling, high latency communication as described in clause 5.31.8 of TS 23.501 [2] is applied.</w:t>
      </w:r>
    </w:p>
    <w:p w14:paraId="7ABDD4F5" w14:textId="77777777" w:rsidR="005B65AA" w:rsidRPr="00895FD9" w:rsidRDefault="005B65AA" w:rsidP="005B65AA">
      <w:r w:rsidRPr="00895FD9">
        <w:t>This procedure may be triggered by MT data, or a N1 procedure from SMF and UPF as shown in Figure 4.8.2.2b-1. When the procedure is triggered by other NFs (</w:t>
      </w:r>
      <w:proofErr w:type="gramStart"/>
      <w:r w:rsidRPr="00895FD9">
        <w:t>e.g.</w:t>
      </w:r>
      <w:proofErr w:type="gramEnd"/>
      <w:r w:rsidRPr="00895FD9">
        <w:t xml:space="preserve"> SMSF, LMF, GMLC), the UPF (or SMF) in the following figure should be replaced by the respective NF (the corresponding service operations used by other NFs when they communicate with AMF may also be different from the service operations used by SMF/UPF).</w:t>
      </w:r>
    </w:p>
    <w:p w14:paraId="5F9FA83F" w14:textId="77777777" w:rsidR="005B65AA" w:rsidRPr="00895FD9" w:rsidRDefault="005B65AA" w:rsidP="005B65AA">
      <w:r w:rsidRPr="00895FD9">
        <w:t>During the procedure, the NG-RAN (</w:t>
      </w:r>
      <w:proofErr w:type="gramStart"/>
      <w:r w:rsidRPr="00895FD9">
        <w:t>i.e.</w:t>
      </w:r>
      <w:proofErr w:type="gramEnd"/>
      <w:r w:rsidRPr="00895FD9">
        <w:t xml:space="preserve"> </w:t>
      </w:r>
      <w:proofErr w:type="spellStart"/>
      <w:r w:rsidRPr="00895FD9">
        <w:t>gNB</w:t>
      </w:r>
      <w:proofErr w:type="spellEnd"/>
      <w:r w:rsidRPr="00895FD9">
        <w:t>) performs RAN paging towards the UE based on the N2 message from the AMF in order to trigger the UE triggered Connection Resume procedure in clause 4.8.2.2.</w:t>
      </w:r>
    </w:p>
    <w:p w14:paraId="0B0672CC" w14:textId="29F32AB7" w:rsidR="005B65AA" w:rsidRPr="00895FD9" w:rsidRDefault="005B65AA" w:rsidP="005B65AA">
      <w:pPr>
        <w:pStyle w:val="TH"/>
      </w:pPr>
      <w:del w:id="3" w:author="intel user" w:date="2023-05-04T17:24:00Z">
        <w:r w:rsidRPr="00895FD9" w:rsidDel="005A48D6">
          <w:object w:dxaOrig="10107" w:dyaOrig="5529" w14:anchorId="041AE5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68.95pt;height:269.25pt" o:ole="">
              <v:imagedata r:id="rId13" o:title=""/>
            </v:shape>
            <o:OLEObject Type="Embed" ProgID="Visio.Drawing.15" ShapeID="_x0000_i1031" DrawAspect="Content" ObjectID="_1744727572" r:id="rId14"/>
          </w:object>
        </w:r>
      </w:del>
    </w:p>
    <w:p w14:paraId="4703B523" w14:textId="538D43D7" w:rsidR="005A48D6" w:rsidRDefault="005A48D6" w:rsidP="005B65AA">
      <w:pPr>
        <w:pStyle w:val="TF"/>
        <w:rPr>
          <w:ins w:id="4" w:author="intel user" w:date="2023-05-04T17:24:00Z"/>
        </w:rPr>
      </w:pPr>
      <w:ins w:id="5" w:author="intel user" w:date="2023-05-04T17:24:00Z">
        <w:r w:rsidRPr="00B63399">
          <w:object w:dxaOrig="10820" w:dyaOrig="6241" w14:anchorId="0B624211">
            <v:shape id="_x0000_i1033" type="#_x0000_t75" style="width:501.5pt;height:304.55pt" o:ole="">
              <v:imagedata r:id="rId15" o:title=""/>
            </v:shape>
            <o:OLEObject Type="Embed" ProgID="Visio.Drawing.15" ShapeID="_x0000_i1033" DrawAspect="Content" ObjectID="_1744727573" r:id="rId16"/>
          </w:object>
        </w:r>
      </w:ins>
    </w:p>
    <w:p w14:paraId="116EC3E5" w14:textId="15B11F1F" w:rsidR="005B65AA" w:rsidRPr="00895FD9" w:rsidRDefault="005B65AA" w:rsidP="005B65AA">
      <w:pPr>
        <w:pStyle w:val="TF"/>
      </w:pPr>
      <w:r w:rsidRPr="00895FD9">
        <w:t>Figure 4.8.2.2b-1: Network Triggered Connection Resume for UE in RRC_INACTIVE with CN based MT communication handling</w:t>
      </w:r>
    </w:p>
    <w:p w14:paraId="615DDC1D" w14:textId="184D66A7" w:rsidR="005B65AA" w:rsidRPr="00895FD9" w:rsidRDefault="005B65AA" w:rsidP="005B65AA">
      <w:pPr>
        <w:pStyle w:val="B1"/>
        <w:rPr>
          <w:ins w:id="6" w:author="Huawei" w:date="2023-04-05T18:33:00Z"/>
        </w:rPr>
      </w:pPr>
      <w:bookmarkStart w:id="7" w:name="_Hlk134091318"/>
      <w:r w:rsidRPr="00895FD9">
        <w:t>1a.</w:t>
      </w:r>
      <w:r w:rsidRPr="00895FD9">
        <w:tab/>
        <w:t xml:space="preserve">When downlink data is received and the SMF/UPF is requested to perform buffering as specified in clause 4.8.1.1a, the UPF/SMF </w:t>
      </w:r>
      <w:r w:rsidRPr="00D97777">
        <w:t xml:space="preserve">checks with AMF for the possibility of data delivery, </w:t>
      </w:r>
      <w:proofErr w:type="gramStart"/>
      <w:r w:rsidRPr="00D97777">
        <w:t>similar to</w:t>
      </w:r>
      <w:proofErr w:type="gramEnd"/>
      <w:r w:rsidRPr="00D97777">
        <w:t xml:space="preserve"> step 2 of clause 4.24.2 with the following differences</w:t>
      </w:r>
      <w:r w:rsidRPr="00895FD9">
        <w:t>:</w:t>
      </w:r>
    </w:p>
    <w:bookmarkEnd w:id="7"/>
    <w:p w14:paraId="6C67CE6F" w14:textId="4E56373B" w:rsidR="005B65AA" w:rsidRPr="00895FD9" w:rsidRDefault="005B65AA" w:rsidP="003B5845">
      <w:pPr>
        <w:pStyle w:val="B2"/>
        <w:rPr>
          <w:ins w:id="8" w:author="Ericsson_CQ" w:date="2023-04-12T09:45:00Z"/>
        </w:rPr>
      </w:pPr>
      <w:ins w:id="9" w:author="Huawei" w:date="2023-04-05T18:33:00Z">
        <w:r w:rsidRPr="00895FD9">
          <w:rPr>
            <w:rFonts w:hint="eastAsia"/>
            <w:lang w:eastAsia="zh-CN"/>
          </w:rPr>
          <w:t>-</w:t>
        </w:r>
      </w:ins>
      <w:ins w:id="10" w:author="Huawei" w:date="2023-04-05T18:44:00Z">
        <w:r w:rsidRPr="00895FD9">
          <w:rPr>
            <w:lang w:eastAsia="zh-CN"/>
          </w:rPr>
          <w:tab/>
        </w:r>
      </w:ins>
      <w:ins w:id="11" w:author="Huawei" w:date="2023-04-06T09:26:00Z">
        <w:r w:rsidR="003B5845" w:rsidRPr="00895FD9">
          <w:rPr>
            <w:lang w:eastAsia="zh-CN"/>
          </w:rPr>
          <w:t xml:space="preserve">In the </w:t>
        </w:r>
        <w:proofErr w:type="spellStart"/>
        <w:r w:rsidR="003B5845" w:rsidRPr="00895FD9">
          <w:t>Namf_MT_EnableUEReachability</w:t>
        </w:r>
        <w:proofErr w:type="spellEnd"/>
        <w:r w:rsidR="003B5845" w:rsidRPr="00895FD9">
          <w:t xml:space="preserve"> t</w:t>
        </w:r>
      </w:ins>
      <w:ins w:id="12" w:author="Huawei" w:date="2023-04-05T18:44:00Z">
        <w:r w:rsidRPr="00895FD9">
          <w:t>he SMF may also send the PPI, the ARP and the 5QI</w:t>
        </w:r>
      </w:ins>
      <w:ins w:id="13" w:author="Ericsson_CQ" w:date="2023-04-19T08:08:00Z">
        <w:r w:rsidR="00690A1D" w:rsidRPr="00895FD9">
          <w:t>, and/or QFI</w:t>
        </w:r>
      </w:ins>
      <w:ins w:id="14" w:author="Huawei" w:date="2023-04-05T18:44:00Z">
        <w:r w:rsidRPr="00895FD9">
          <w:t xml:space="preserve"> </w:t>
        </w:r>
      </w:ins>
      <w:ins w:id="15" w:author="Huawei" w:date="2023-04-05T18:45:00Z">
        <w:r w:rsidRPr="00895FD9">
          <w:t>of the QoS Flow</w:t>
        </w:r>
      </w:ins>
      <w:ins w:id="16" w:author="Huawei" w:date="2023-04-05T18:46:00Z">
        <w:r w:rsidR="00A86C70" w:rsidRPr="00895FD9">
          <w:rPr>
            <w:lang w:eastAsia="zh-CN"/>
          </w:rPr>
          <w:t xml:space="preserve"> of the PDU Session which trigger</w:t>
        </w:r>
      </w:ins>
      <w:ins w:id="17" w:author="Huawei" w:date="2023-04-06T09:24:00Z">
        <w:r w:rsidR="003B5845" w:rsidRPr="00895FD9">
          <w:rPr>
            <w:lang w:eastAsia="zh-CN"/>
          </w:rPr>
          <w:t>ed</w:t>
        </w:r>
      </w:ins>
      <w:ins w:id="18" w:author="Huawei" w:date="2023-04-05T18:46:00Z">
        <w:r w:rsidR="00A86C70" w:rsidRPr="00895FD9">
          <w:rPr>
            <w:lang w:eastAsia="zh-CN"/>
          </w:rPr>
          <w:t xml:space="preserve"> the </w:t>
        </w:r>
      </w:ins>
      <w:ins w:id="19" w:author="Huawei" w:date="2023-04-06T09:27:00Z">
        <w:r w:rsidR="003B5845" w:rsidRPr="00895FD9">
          <w:rPr>
            <w:lang w:eastAsia="zh-CN"/>
          </w:rPr>
          <w:t xml:space="preserve">request </w:t>
        </w:r>
      </w:ins>
      <w:ins w:id="20" w:author="Huawei" w:date="2023-04-05T18:44:00Z">
        <w:r w:rsidRPr="00895FD9">
          <w:t>for paging policy differentiation as defined in clause 5.4.3.2 of TS 23.501 [2].</w:t>
        </w:r>
      </w:ins>
    </w:p>
    <w:p w14:paraId="1DC4AE57" w14:textId="759F1FFB" w:rsidR="00E160C2" w:rsidRPr="00895FD9" w:rsidRDefault="00E160C2" w:rsidP="00E160C2">
      <w:pPr>
        <w:pStyle w:val="NO"/>
        <w:rPr>
          <w:ins w:id="21" w:author="intel user" w:date="2023-05-04T15:46:00Z"/>
        </w:rPr>
      </w:pPr>
      <w:ins w:id="22" w:author="intel user" w:date="2023-05-04T15:46:00Z">
        <w:r w:rsidRPr="00D55F29">
          <w:rPr>
            <w:highlight w:val="yellow"/>
          </w:rPr>
          <w:t>NOTE 1:</w:t>
        </w:r>
        <w:r w:rsidRPr="00D55F29">
          <w:rPr>
            <w:highlight w:val="yellow"/>
          </w:rPr>
          <w:tab/>
        </w:r>
        <w:r w:rsidR="00EE6E42" w:rsidRPr="00D55F29">
          <w:rPr>
            <w:highlight w:val="yellow"/>
          </w:rPr>
          <w:t xml:space="preserve">The AMF service consumer can also invoke the </w:t>
        </w:r>
      </w:ins>
      <w:ins w:id="23" w:author="intel user" w:date="2023-05-04T15:51:00Z">
        <w:r w:rsidR="00B33689" w:rsidRPr="00D55F29">
          <w:rPr>
            <w:highlight w:val="yellow"/>
          </w:rPr>
          <w:t xml:space="preserve">Namf_Communication_N1N2MessageTransfer service operation instead of the </w:t>
        </w:r>
        <w:proofErr w:type="spellStart"/>
        <w:r w:rsidR="00B33689" w:rsidRPr="00D55F29">
          <w:rPr>
            <w:highlight w:val="yellow"/>
          </w:rPr>
          <w:t>Namf_MT_EnableUEReachability</w:t>
        </w:r>
        <w:proofErr w:type="spellEnd"/>
        <w:r w:rsidR="00B33689" w:rsidRPr="00D55F29">
          <w:rPr>
            <w:highlight w:val="yellow"/>
          </w:rPr>
          <w:t xml:space="preserve"> service operation</w:t>
        </w:r>
      </w:ins>
      <w:ins w:id="24" w:author="intel user" w:date="2023-05-04T15:46:00Z">
        <w:r w:rsidRPr="00D55F29">
          <w:rPr>
            <w:highlight w:val="yellow"/>
          </w:rPr>
          <w:t>.</w:t>
        </w:r>
      </w:ins>
    </w:p>
    <w:p w14:paraId="050AB535" w14:textId="0603E19A" w:rsidR="007007DB" w:rsidRPr="00895FD9" w:rsidRDefault="007007DB" w:rsidP="003B5845">
      <w:pPr>
        <w:pStyle w:val="B2"/>
      </w:pPr>
      <w:ins w:id="25" w:author="Ericsson_CQ" w:date="2023-04-12T09:45:00Z">
        <w:r w:rsidRPr="00895FD9">
          <w:tab/>
          <w:t xml:space="preserve">If the SMF, while waiting for </w:t>
        </w:r>
      </w:ins>
      <w:ins w:id="26" w:author="Ericsson_CQ" w:date="2023-04-12T09:46:00Z">
        <w:r w:rsidR="00290B5B" w:rsidRPr="00895FD9">
          <w:t>UE triggered Connection Resume indication</w:t>
        </w:r>
      </w:ins>
      <w:ins w:id="27" w:author="Lars" w:date="2023-04-19T12:33:00Z">
        <w:r w:rsidR="00821D1E" w:rsidRPr="00895FD9">
          <w:t xml:space="preserve"> or</w:t>
        </w:r>
      </w:ins>
      <w:ins w:id="28" w:author="Huawei 1st Weds" w:date="2023-04-19T15:50:00Z">
        <w:r w:rsidR="009F65B6" w:rsidRPr="00895FD9">
          <w:t xml:space="preserve"> a</w:t>
        </w:r>
      </w:ins>
      <w:ins w:id="29" w:author="Lars" w:date="2023-04-19T12:33:00Z">
        <w:r w:rsidR="00821D1E" w:rsidRPr="00895FD9">
          <w:t xml:space="preserve"> reject response </w:t>
        </w:r>
      </w:ins>
      <w:ins w:id="30" w:author="Lars" w:date="2023-04-19T12:48:00Z">
        <w:r w:rsidR="008666BE" w:rsidRPr="00895FD9">
          <w:t>(</w:t>
        </w:r>
      </w:ins>
      <w:ins w:id="31" w:author="Lars" w:date="2023-04-19T12:49:00Z">
        <w:r w:rsidR="008666BE" w:rsidRPr="00895FD9">
          <w:t xml:space="preserve">with Maximum Wait time) </w:t>
        </w:r>
      </w:ins>
      <w:ins w:id="32" w:author="Lars" w:date="2023-04-19T12:33:00Z">
        <w:r w:rsidR="00821D1E" w:rsidRPr="00895FD9">
          <w:t>from the AMF</w:t>
        </w:r>
      </w:ins>
      <w:ins w:id="33" w:author="Ericsson_CQ" w:date="2023-04-12T09:45:00Z">
        <w:r w:rsidRPr="00895FD9">
          <w:t xml:space="preserve">, receives any additional Data Notification message </w:t>
        </w:r>
      </w:ins>
      <w:ins w:id="34" w:author="Ericsson_CQ" w:date="2023-04-12T09:47:00Z">
        <w:r w:rsidR="00345926" w:rsidRPr="00895FD9">
          <w:t xml:space="preserve">due to </w:t>
        </w:r>
      </w:ins>
      <w:ins w:id="35" w:author="Ericsson_CQ" w:date="2023-04-12T09:45:00Z">
        <w:r w:rsidRPr="00895FD9">
          <w:t>additional data packets for a</w:t>
        </w:r>
      </w:ins>
      <w:ins w:id="36" w:author="Lars" w:date="2023-04-19T12:35:00Z">
        <w:r w:rsidR="00821D1E" w:rsidRPr="00895FD9">
          <w:t>nother</w:t>
        </w:r>
      </w:ins>
      <w:ins w:id="37" w:author="Ericsson_CQ" w:date="2023-04-12T09:45:00Z">
        <w:r w:rsidRPr="00895FD9">
          <w:t xml:space="preserve"> QoS Flow associated with a higher priority (i.e. ARP priority level) than the priority indicated to the AMF in the previous </w:t>
        </w:r>
        <w:proofErr w:type="spellStart"/>
        <w:r w:rsidRPr="00895FD9">
          <w:t>Namf_</w:t>
        </w:r>
      </w:ins>
      <w:ins w:id="38" w:author="Ericsson_CQ" w:date="2023-04-12T09:48:00Z">
        <w:r w:rsidR="0053498E" w:rsidRPr="00895FD9">
          <w:t>MT_EnableUEReachability</w:t>
        </w:r>
      </w:ins>
      <w:proofErr w:type="spellEnd"/>
      <w:ins w:id="39" w:author="Ericsson_CQ" w:date="2023-04-12T09:45:00Z">
        <w:r w:rsidRPr="00895FD9">
          <w:t xml:space="preserve">, or the SMF derive a different Paging Policy Indicator according to the additional Data Notification, the SMF invokes a new </w:t>
        </w:r>
        <w:proofErr w:type="spellStart"/>
        <w:r w:rsidRPr="00895FD9">
          <w:t>Namf_</w:t>
        </w:r>
      </w:ins>
      <w:ins w:id="40" w:author="Ericsson_CQ" w:date="2023-04-12T09:49:00Z">
        <w:r w:rsidR="00D30C4F" w:rsidRPr="00895FD9">
          <w:t>MT</w:t>
        </w:r>
      </w:ins>
      <w:ins w:id="41" w:author="Ericsson_CQ" w:date="2023-04-12T09:45:00Z">
        <w:r w:rsidRPr="00895FD9">
          <w:t>_</w:t>
        </w:r>
      </w:ins>
      <w:ins w:id="42" w:author="Ericsson_CQ" w:date="2023-04-12T09:49:00Z">
        <w:r w:rsidR="00523369" w:rsidRPr="00895FD9">
          <w:t>EnableUEReachability</w:t>
        </w:r>
      </w:ins>
      <w:proofErr w:type="spellEnd"/>
      <w:ins w:id="43" w:author="Ericsson_CQ" w:date="2023-04-12T09:45:00Z">
        <w:r w:rsidRPr="00895FD9">
          <w:t xml:space="preserve"> indicating the higher priority or different Paging Policy Indicator to the AMF.</w:t>
        </w:r>
      </w:ins>
      <w:ins w:id="44" w:author="intel user 17 APR" w:date="2023-04-17T19:04:00Z">
        <w:r w:rsidR="00B30255" w:rsidRPr="00895FD9">
          <w:t xml:space="preserve"> </w:t>
        </w:r>
      </w:ins>
    </w:p>
    <w:p w14:paraId="68D24004" w14:textId="7CDC15B2" w:rsidR="005B65AA" w:rsidRPr="00895FD9" w:rsidRDefault="005B65AA" w:rsidP="005B65AA">
      <w:pPr>
        <w:pStyle w:val="B2"/>
      </w:pPr>
      <w:r w:rsidRPr="00895FD9">
        <w:t>-</w:t>
      </w:r>
      <w:r w:rsidRPr="00895FD9">
        <w:tab/>
        <w:t xml:space="preserve">The AMF determines if the UE is reachable based on the stored </w:t>
      </w:r>
      <w:proofErr w:type="spellStart"/>
      <w:r w:rsidRPr="00895FD9">
        <w:t>eDRX</w:t>
      </w:r>
      <w:proofErr w:type="spellEnd"/>
      <w:r w:rsidRPr="00895FD9">
        <w:t xml:space="preserve"> cycle value for RRC_INACTIVE state provided by NG-RAN in clause 4.8.1.1a. If the UE is unreachable, the AMF </w:t>
      </w:r>
      <w:ins w:id="45" w:author="intel user" w:date="2023-05-04T15:48:00Z">
        <w:r w:rsidR="00EE6706" w:rsidRPr="00D55F29">
          <w:rPr>
            <w:highlight w:val="yellow"/>
            <w:lang w:eastAsia="zh-CN"/>
          </w:rPr>
          <w:t xml:space="preserve">stores the </w:t>
        </w:r>
      </w:ins>
      <w:ins w:id="46" w:author="intel user" w:date="2023-05-04T15:49:00Z">
        <w:r w:rsidR="00E6097D" w:rsidRPr="00D55F29">
          <w:rPr>
            <w:highlight w:val="yellow"/>
            <w:lang w:eastAsia="zh-CN"/>
          </w:rPr>
          <w:t xml:space="preserve">information </w:t>
        </w:r>
      </w:ins>
      <w:ins w:id="47" w:author="intel user" w:date="2023-05-04T15:48:00Z">
        <w:r w:rsidR="00EE6706" w:rsidRPr="00D55F29">
          <w:rPr>
            <w:highlight w:val="yellow"/>
            <w:lang w:eastAsia="zh-CN"/>
          </w:rPr>
          <w:t xml:space="preserve">received </w:t>
        </w:r>
      </w:ins>
      <w:ins w:id="48" w:author="intel user" w:date="2023-05-04T15:49:00Z">
        <w:r w:rsidR="00F2747A" w:rsidRPr="00D55F29">
          <w:rPr>
            <w:highlight w:val="yellow"/>
            <w:lang w:eastAsia="zh-CN"/>
          </w:rPr>
          <w:t xml:space="preserve">in the </w:t>
        </w:r>
        <w:proofErr w:type="spellStart"/>
        <w:r w:rsidR="00F2747A" w:rsidRPr="00D55F29">
          <w:rPr>
            <w:highlight w:val="yellow"/>
          </w:rPr>
          <w:t>Namf_MT_EnableUEReachability</w:t>
        </w:r>
        <w:proofErr w:type="spellEnd"/>
        <w:r w:rsidR="00F2747A" w:rsidRPr="00D55F29">
          <w:rPr>
            <w:highlight w:val="yellow"/>
            <w:lang w:eastAsia="zh-CN"/>
          </w:rPr>
          <w:t xml:space="preserve"> </w:t>
        </w:r>
        <w:r w:rsidR="00E6097D" w:rsidRPr="00D55F29">
          <w:rPr>
            <w:highlight w:val="yellow"/>
            <w:lang w:eastAsia="zh-CN"/>
          </w:rPr>
          <w:t>request</w:t>
        </w:r>
      </w:ins>
      <w:ins w:id="49" w:author="intel user" w:date="2023-05-04T15:48:00Z">
        <w:r w:rsidR="00EE6706" w:rsidRPr="00D55F29">
          <w:rPr>
            <w:highlight w:val="yellow"/>
            <w:lang w:eastAsia="zh-CN"/>
          </w:rPr>
          <w:t xml:space="preserve"> </w:t>
        </w:r>
        <w:r w:rsidR="00E6097D" w:rsidRPr="00D55F29">
          <w:rPr>
            <w:rFonts w:eastAsia="Batang"/>
            <w:highlight w:val="yellow"/>
          </w:rPr>
          <w:t>and</w:t>
        </w:r>
        <w:r w:rsidR="00E6097D">
          <w:rPr>
            <w:rFonts w:eastAsia="Batang"/>
          </w:rPr>
          <w:t xml:space="preserve"> </w:t>
        </w:r>
      </w:ins>
      <w:r w:rsidRPr="00895FD9">
        <w:t xml:space="preserve">provides the Estimated Maximum Wait time in the response message based on the </w:t>
      </w:r>
      <w:proofErr w:type="spellStart"/>
      <w:r w:rsidRPr="00895FD9">
        <w:t>eDRX</w:t>
      </w:r>
      <w:proofErr w:type="spellEnd"/>
      <w:r w:rsidRPr="00895FD9">
        <w:t xml:space="preserve"> cycle value for RRC_INACTIVE in AMF (steps 2-5 are </w:t>
      </w:r>
      <w:del w:id="50" w:author="intel user" w:date="2023-05-04T15:53:00Z">
        <w:r w:rsidRPr="00895FD9" w:rsidDel="00EE0EF0">
          <w:delText>skipped</w:delText>
        </w:r>
      </w:del>
      <w:ins w:id="51" w:author="intel user" w:date="2023-05-04T15:53:00Z">
        <w:r w:rsidR="00EE0EF0" w:rsidRPr="00EE0EF0">
          <w:rPr>
            <w:highlight w:val="yellow"/>
          </w:rPr>
          <w:t>postponed until the UE becomes reachable</w:t>
        </w:r>
      </w:ins>
      <w:r w:rsidRPr="00895FD9">
        <w:t>). If the UE is considered reachable, step 2 is triggered</w:t>
      </w:r>
      <w:ins w:id="52" w:author="intel user" w:date="2023-05-04T15:53:00Z">
        <w:r w:rsidR="00EE0EF0">
          <w:t xml:space="preserve"> </w:t>
        </w:r>
        <w:r w:rsidR="00EE0EF0" w:rsidRPr="00EE0EF0">
          <w:rPr>
            <w:highlight w:val="yellow"/>
          </w:rPr>
          <w:t>immediately</w:t>
        </w:r>
      </w:ins>
      <w:r w:rsidRPr="00895FD9">
        <w:t>.</w:t>
      </w:r>
      <w:ins w:id="53" w:author="Lars" w:date="2023-04-19T12:50:00Z">
        <w:r w:rsidR="008666BE" w:rsidRPr="00895FD9">
          <w:t xml:space="preserve"> The SMF </w:t>
        </w:r>
      </w:ins>
      <w:ins w:id="54" w:author="Huawei 1st Weds" w:date="2023-04-19T15:50:00Z">
        <w:r w:rsidR="009F65B6" w:rsidRPr="00895FD9">
          <w:t xml:space="preserve">need not </w:t>
        </w:r>
      </w:ins>
      <w:ins w:id="55" w:author="Lars" w:date="2023-04-19T12:50:00Z">
        <w:r w:rsidR="008666BE" w:rsidRPr="00895FD9">
          <w:t xml:space="preserve">invoke any further </w:t>
        </w:r>
        <w:proofErr w:type="spellStart"/>
        <w:r w:rsidR="008666BE" w:rsidRPr="00895FD9">
          <w:t>Namf_MT_EnableUEReachability</w:t>
        </w:r>
      </w:ins>
      <w:proofErr w:type="spellEnd"/>
      <w:ins w:id="56" w:author="Lars" w:date="2023-04-19T12:52:00Z">
        <w:r w:rsidR="008666BE" w:rsidRPr="00895FD9">
          <w:t xml:space="preserve"> after receiving the Maximum Wait time</w:t>
        </w:r>
      </w:ins>
      <w:ins w:id="57" w:author="Lars" w:date="2023-04-19T12:51:00Z">
        <w:r w:rsidR="008666BE" w:rsidRPr="00895FD9">
          <w:t>.</w:t>
        </w:r>
      </w:ins>
    </w:p>
    <w:p w14:paraId="64EEC07A" w14:textId="77777777" w:rsidR="005B65AA" w:rsidRPr="00895FD9" w:rsidRDefault="005B65AA" w:rsidP="005B65AA">
      <w:pPr>
        <w:pStyle w:val="NO"/>
      </w:pPr>
      <w:r w:rsidRPr="00895FD9">
        <w:t>NOTE:</w:t>
      </w:r>
      <w:r w:rsidRPr="00895FD9">
        <w:tab/>
        <w:t xml:space="preserve">This handling is </w:t>
      </w:r>
      <w:proofErr w:type="gramStart"/>
      <w:r w:rsidRPr="00895FD9">
        <w:t>similar to</w:t>
      </w:r>
      <w:proofErr w:type="gramEnd"/>
      <w:r w:rsidRPr="00895FD9">
        <w:t xml:space="preserve"> CM-IDLE with </w:t>
      </w:r>
      <w:proofErr w:type="spellStart"/>
      <w:r w:rsidRPr="00895FD9">
        <w:t>eDRX</w:t>
      </w:r>
      <w:proofErr w:type="spellEnd"/>
      <w:r w:rsidRPr="00895FD9">
        <w:t>. When the AMF provides the Estimated Maximum Wait time, it can consider the time needed for RRC level procedures (</w:t>
      </w:r>
      <w:proofErr w:type="gramStart"/>
      <w:r w:rsidRPr="00895FD9">
        <w:t>e.g.</w:t>
      </w:r>
      <w:proofErr w:type="gramEnd"/>
      <w:r w:rsidRPr="00895FD9">
        <w:t xml:space="preserve"> RRC RNA update procedure) when UE wakes up from the </w:t>
      </w:r>
      <w:proofErr w:type="spellStart"/>
      <w:r w:rsidRPr="00895FD9">
        <w:t>eDRX</w:t>
      </w:r>
      <w:proofErr w:type="spellEnd"/>
      <w:r w:rsidRPr="00895FD9">
        <w:t xml:space="preserve"> cycle.</w:t>
      </w:r>
    </w:p>
    <w:p w14:paraId="365AFF28" w14:textId="13EBCBC1" w:rsidR="005B65AA" w:rsidRPr="00895FD9" w:rsidRDefault="005B65AA" w:rsidP="005B65AA">
      <w:pPr>
        <w:pStyle w:val="B1"/>
      </w:pPr>
      <w:r w:rsidRPr="00895FD9">
        <w:t>2.</w:t>
      </w:r>
      <w:r w:rsidRPr="00895FD9">
        <w:tab/>
      </w:r>
      <w:ins w:id="58" w:author="intel user" w:date="2023-05-04T15:50:00Z">
        <w:r w:rsidR="00814270" w:rsidRPr="00EE0EF0">
          <w:rPr>
            <w:highlight w:val="yellow"/>
          </w:rPr>
          <w:t>When the AMF determines that the UE is reachable,</w:t>
        </w:r>
        <w:r w:rsidR="00814270">
          <w:t xml:space="preserve"> t</w:t>
        </w:r>
      </w:ins>
      <w:del w:id="59" w:author="intel user" w:date="2023-05-04T15:50:00Z">
        <w:r w:rsidRPr="00895FD9" w:rsidDel="00814270">
          <w:delText>T</w:delText>
        </w:r>
      </w:del>
      <w:proofErr w:type="gramStart"/>
      <w:r w:rsidRPr="00895FD9">
        <w:t>he</w:t>
      </w:r>
      <w:proofErr w:type="gramEnd"/>
      <w:r w:rsidRPr="00895FD9">
        <w:t xml:space="preserve"> AMF sends an N2 message to NG-RAN with the request for the UE</w:t>
      </w:r>
      <w:ins w:id="60" w:author="Huawei 1st Weds" w:date="2023-04-19T15:51:00Z">
        <w:r w:rsidR="009F65B6" w:rsidRPr="00895FD9">
          <w:t>s RRC connection to be resumed</w:t>
        </w:r>
      </w:ins>
      <w:del w:id="61" w:author="Huawei 1st Weds" w:date="2023-04-19T15:51:00Z">
        <w:r w:rsidRPr="00895FD9" w:rsidDel="009F65B6">
          <w:delText xml:space="preserve"> to be transitioned to RRC_CONNECTED</w:delText>
        </w:r>
      </w:del>
      <w:r w:rsidRPr="00895FD9">
        <w:t>.</w:t>
      </w:r>
      <w:ins w:id="62" w:author="Huawei" w:date="2023-04-05T18:47:00Z">
        <w:r w:rsidR="00A86C70" w:rsidRPr="00895FD9">
          <w:t xml:space="preserve"> </w:t>
        </w:r>
      </w:ins>
      <w:ins w:id="63" w:author="intel user 19 APR" w:date="2023-04-19T16:40:00Z">
        <w:r w:rsidR="00E90950" w:rsidRPr="00895FD9">
          <w:t>T</w:t>
        </w:r>
      </w:ins>
      <w:ins w:id="64" w:author="Huawei" w:date="2023-04-05T18:47:00Z">
        <w:r w:rsidR="00A86C70" w:rsidRPr="00895FD9">
          <w:t xml:space="preserve">he AMF may </w:t>
        </w:r>
      </w:ins>
      <w:ins w:id="65" w:author="Lars" w:date="2023-04-19T12:39:00Z">
        <w:r w:rsidR="00821D1E" w:rsidRPr="00895FD9">
          <w:t>include the following parameter</w:t>
        </w:r>
      </w:ins>
      <w:ins w:id="66" w:author="Lars" w:date="2023-04-19T12:41:00Z">
        <w:r w:rsidR="00821D1E" w:rsidRPr="00895FD9">
          <w:t>(s)</w:t>
        </w:r>
      </w:ins>
      <w:ins w:id="67" w:author="Huawei" w:date="2023-04-05T18:47:00Z">
        <w:r w:rsidR="00A86C70" w:rsidRPr="00895FD9">
          <w:t xml:space="preserve"> the PPI</w:t>
        </w:r>
      </w:ins>
      <w:ins w:id="68" w:author="Ericsson_CQ" w:date="2023-04-19T08:10:00Z">
        <w:r w:rsidR="00690A1D" w:rsidRPr="00895FD9">
          <w:t>,</w:t>
        </w:r>
      </w:ins>
      <w:ins w:id="69" w:author="Huawei" w:date="2023-04-05T18:47:00Z">
        <w:r w:rsidR="00A86C70" w:rsidRPr="00895FD9">
          <w:t xml:space="preserve"> </w:t>
        </w:r>
      </w:ins>
      <w:ins w:id="70" w:author="Ericsson_CQ" w:date="2023-04-19T08:09:00Z">
        <w:r w:rsidR="00690A1D" w:rsidRPr="00895FD9">
          <w:t xml:space="preserve">the ARP and the 5QI, and/or QFI </w:t>
        </w:r>
      </w:ins>
      <w:ins w:id="71" w:author="Huawei" w:date="2023-04-05T18:47:00Z">
        <w:r w:rsidR="00A86C70" w:rsidRPr="00895FD9">
          <w:t xml:space="preserve">of the QoS Flow of the PDU Session ID </w:t>
        </w:r>
      </w:ins>
      <w:ins w:id="72" w:author="intel user 19 APR" w:date="2023-04-19T11:28:00Z">
        <w:r w:rsidR="00B42FCF" w:rsidRPr="00895FD9">
          <w:t xml:space="preserve">in </w:t>
        </w:r>
      </w:ins>
      <w:ins w:id="73" w:author="Huawei" w:date="2023-04-05T18:47:00Z">
        <w:r w:rsidR="00A86C70" w:rsidRPr="00895FD9">
          <w:t xml:space="preserve">the N2 message to </w:t>
        </w:r>
      </w:ins>
      <w:ins w:id="74" w:author="Lars" w:date="2023-04-19T12:26:00Z">
        <w:r w:rsidR="00594954" w:rsidRPr="00895FD9">
          <w:t xml:space="preserve">trigger and </w:t>
        </w:r>
      </w:ins>
      <w:ins w:id="75" w:author="Huawei" w:date="2023-04-05T18:47:00Z">
        <w:r w:rsidR="00A86C70" w:rsidRPr="00895FD9">
          <w:t xml:space="preserve">enable </w:t>
        </w:r>
      </w:ins>
      <w:ins w:id="76" w:author="Lars" w:date="2023-04-19T12:26:00Z">
        <w:r w:rsidR="00594954" w:rsidRPr="00895FD9">
          <w:t>RAN paging.</w:t>
        </w:r>
      </w:ins>
    </w:p>
    <w:p w14:paraId="5BFB7E84" w14:textId="77777777" w:rsidR="005B65AA" w:rsidRPr="00895FD9" w:rsidRDefault="005B65AA" w:rsidP="005B65AA">
      <w:pPr>
        <w:pStyle w:val="EditorsNote"/>
      </w:pPr>
      <w:r w:rsidRPr="00895FD9">
        <w:t>Editor's note:</w:t>
      </w:r>
      <w:r w:rsidRPr="00895FD9">
        <w:tab/>
        <w:t xml:space="preserve">Whether the N2 message to be used is a new message or an existing message, </w:t>
      </w:r>
      <w:proofErr w:type="gramStart"/>
      <w:r w:rsidRPr="00895FD9">
        <w:t>e.g.</w:t>
      </w:r>
      <w:proofErr w:type="gramEnd"/>
      <w:r w:rsidRPr="00895FD9">
        <w:t xml:space="preserve"> N2 notification, needs coordination with RAN WGs.</w:t>
      </w:r>
    </w:p>
    <w:p w14:paraId="5A3177C0" w14:textId="3A780494" w:rsidR="005B65AA" w:rsidRPr="00895FD9" w:rsidRDefault="005B65AA" w:rsidP="005B65AA">
      <w:pPr>
        <w:pStyle w:val="B1"/>
      </w:pPr>
      <w:r w:rsidRPr="00895FD9">
        <w:t>3.</w:t>
      </w:r>
      <w:r w:rsidRPr="00895FD9">
        <w:tab/>
        <w:t>NG-RAN performs RAN paging towards the UE</w:t>
      </w:r>
      <w:ins w:id="77" w:author="Lars" w:date="2023-04-19T12:27:00Z">
        <w:r w:rsidR="00594954" w:rsidRPr="00895FD9">
          <w:t xml:space="preserve"> considering the parameters provided by the AMF</w:t>
        </w:r>
      </w:ins>
      <w:r w:rsidRPr="00895FD9">
        <w:t>.</w:t>
      </w:r>
    </w:p>
    <w:p w14:paraId="36CBECDF" w14:textId="77777777" w:rsidR="005B65AA" w:rsidRPr="00895FD9" w:rsidRDefault="005B65AA" w:rsidP="005B65AA">
      <w:pPr>
        <w:pStyle w:val="B1"/>
      </w:pPr>
      <w:r w:rsidRPr="00895FD9">
        <w:t>4.</w:t>
      </w:r>
      <w:r w:rsidRPr="00895FD9">
        <w:tab/>
        <w:t>When the UE receives RAN paging, it initiates the UE triggered Connection Resume procedure and NG-RAN notifies CN as specified in clause 4.8.2.2 including the N2 Notification in step 3b.</w:t>
      </w:r>
    </w:p>
    <w:p w14:paraId="484B04F9" w14:textId="77777777" w:rsidR="005B65AA" w:rsidRPr="00895FD9" w:rsidRDefault="005B65AA" w:rsidP="005B65AA">
      <w:pPr>
        <w:pStyle w:val="B1"/>
      </w:pPr>
      <w:r w:rsidRPr="00895FD9">
        <w:t>5.</w:t>
      </w:r>
      <w:r w:rsidRPr="00895FD9">
        <w:tab/>
        <w:t>The UPF triggers downlink data delivery if there is any. The AMF sends downlink NAS messages if there is any.</w:t>
      </w:r>
    </w:p>
    <w:bookmarkEnd w:id="2"/>
    <w:p w14:paraId="2B6139ED" w14:textId="0C056BFE" w:rsidR="00AE7E78" w:rsidRPr="00895FD9"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95FD9">
        <w:rPr>
          <w:rFonts w:ascii="Arial" w:hAnsi="Arial" w:cs="Arial"/>
          <w:color w:val="FF0000"/>
          <w:sz w:val="28"/>
          <w:szCs w:val="28"/>
          <w:lang w:val="en-US"/>
        </w:rPr>
        <w:t xml:space="preserve">* * * * </w:t>
      </w:r>
      <w:r w:rsidR="002C6542">
        <w:rPr>
          <w:rFonts w:ascii="Arial" w:hAnsi="Arial" w:cs="Arial"/>
          <w:color w:val="FF0000"/>
          <w:sz w:val="28"/>
          <w:szCs w:val="28"/>
          <w:lang w:val="en-US" w:eastAsia="zh-CN"/>
        </w:rPr>
        <w:t>Next</w:t>
      </w:r>
      <w:r w:rsidRPr="00895FD9">
        <w:rPr>
          <w:rFonts w:ascii="Arial" w:hAnsi="Arial" w:cs="Arial"/>
          <w:color w:val="FF0000"/>
          <w:sz w:val="28"/>
          <w:szCs w:val="28"/>
          <w:lang w:val="en-US"/>
        </w:rPr>
        <w:t xml:space="preserve"> change * * * *</w:t>
      </w:r>
    </w:p>
    <w:p w14:paraId="058C4132" w14:textId="77777777" w:rsidR="00A86C70" w:rsidRPr="00895FD9" w:rsidRDefault="00A86C70" w:rsidP="00A86C70">
      <w:pPr>
        <w:pStyle w:val="Heading5"/>
        <w:rPr>
          <w:lang w:eastAsia="zh-CN"/>
        </w:rPr>
      </w:pPr>
      <w:bookmarkStart w:id="78" w:name="_Toc122443753"/>
      <w:r w:rsidRPr="00895FD9">
        <w:rPr>
          <w:lang w:eastAsia="zh-CN"/>
        </w:rPr>
        <w:t>5.2.2.4.2</w:t>
      </w:r>
      <w:r w:rsidRPr="00895FD9">
        <w:rPr>
          <w:lang w:eastAsia="zh-CN"/>
        </w:rPr>
        <w:tab/>
      </w:r>
      <w:proofErr w:type="spellStart"/>
      <w:r w:rsidRPr="00895FD9">
        <w:rPr>
          <w:lang w:eastAsia="zh-CN"/>
        </w:rPr>
        <w:t>Namf_</w:t>
      </w:r>
      <w:r w:rsidRPr="00895FD9">
        <w:t>MT</w:t>
      </w:r>
      <w:r w:rsidRPr="00895FD9">
        <w:rPr>
          <w:lang w:eastAsia="zh-CN"/>
        </w:rPr>
        <w:t>_EnableUEReachability</w:t>
      </w:r>
      <w:proofErr w:type="spellEnd"/>
      <w:r w:rsidRPr="00895FD9">
        <w:rPr>
          <w:lang w:eastAsia="zh-CN"/>
        </w:rPr>
        <w:t xml:space="preserve"> service operation</w:t>
      </w:r>
    </w:p>
    <w:p w14:paraId="70ADE172" w14:textId="77777777" w:rsidR="00A86C70" w:rsidRPr="00895FD9" w:rsidRDefault="00A86C70" w:rsidP="00A86C70">
      <w:pPr>
        <w:rPr>
          <w:b/>
          <w:lang w:eastAsia="zh-CN"/>
        </w:rPr>
      </w:pPr>
      <w:r w:rsidRPr="00895FD9">
        <w:rPr>
          <w:b/>
          <w:lang w:eastAsia="zh-CN"/>
        </w:rPr>
        <w:t xml:space="preserve">Service operation name: </w:t>
      </w:r>
      <w:proofErr w:type="spellStart"/>
      <w:r w:rsidRPr="00895FD9">
        <w:rPr>
          <w:lang w:eastAsia="zh-CN"/>
        </w:rPr>
        <w:t>Namf_</w:t>
      </w:r>
      <w:r w:rsidRPr="00895FD9">
        <w:t>MT</w:t>
      </w:r>
      <w:r w:rsidRPr="00895FD9">
        <w:rPr>
          <w:lang w:eastAsia="zh-CN"/>
        </w:rPr>
        <w:t>_EnableUEReachability</w:t>
      </w:r>
      <w:proofErr w:type="spellEnd"/>
      <w:r w:rsidRPr="00895FD9">
        <w:t>.</w:t>
      </w:r>
    </w:p>
    <w:p w14:paraId="59AEBACA" w14:textId="77777777" w:rsidR="00A86C70" w:rsidRPr="00895FD9" w:rsidRDefault="00A86C70" w:rsidP="00A86C70">
      <w:pPr>
        <w:rPr>
          <w:lang w:eastAsia="zh-CN"/>
        </w:rPr>
      </w:pPr>
      <w:r w:rsidRPr="00895FD9">
        <w:rPr>
          <w:b/>
          <w:lang w:eastAsia="zh-CN"/>
        </w:rPr>
        <w:t>Description:</w:t>
      </w:r>
      <w:r w:rsidRPr="00895FD9">
        <w:rPr>
          <w:lang w:eastAsia="zh-CN"/>
        </w:rPr>
        <w:t xml:space="preserve"> The consumer NF uses this service operation to request enabling UE reachability.</w:t>
      </w:r>
    </w:p>
    <w:p w14:paraId="1F40B246" w14:textId="77777777" w:rsidR="00A86C70" w:rsidRPr="00895FD9" w:rsidRDefault="00A86C70" w:rsidP="00A86C70">
      <w:r w:rsidRPr="00895FD9">
        <w:rPr>
          <w:b/>
        </w:rPr>
        <w:t>Inputs, Required:</w:t>
      </w:r>
      <w:r w:rsidRPr="00895FD9">
        <w:t xml:space="preserve"> NF ID, UE ID.</w:t>
      </w:r>
    </w:p>
    <w:p w14:paraId="1003E792" w14:textId="23644378" w:rsidR="00A86C70" w:rsidRPr="00895FD9" w:rsidRDefault="00A86C70" w:rsidP="00A86C70">
      <w:r w:rsidRPr="00895FD9">
        <w:rPr>
          <w:b/>
        </w:rPr>
        <w:t>Inputs, Optional:</w:t>
      </w:r>
      <w:r w:rsidRPr="00895FD9">
        <w:rPr>
          <w:lang w:eastAsia="zh-CN"/>
        </w:rPr>
        <w:t xml:space="preserve"> Extended Buffering Support</w:t>
      </w:r>
      <w:ins w:id="79" w:author="Huawei" w:date="2023-04-05T18:49:00Z">
        <w:r w:rsidRPr="00895FD9">
          <w:rPr>
            <w:lang w:eastAsia="zh-CN"/>
          </w:rPr>
          <w:t>, PPI, ARP, 5QI</w:t>
        </w:r>
      </w:ins>
      <w:ins w:id="80" w:author="Ericsson_CQ" w:date="2023-04-19T08:10:00Z">
        <w:r w:rsidR="00C625CA" w:rsidRPr="00895FD9">
          <w:rPr>
            <w:lang w:eastAsia="zh-CN"/>
          </w:rPr>
          <w:t xml:space="preserve">, </w:t>
        </w:r>
      </w:ins>
      <w:ins w:id="81" w:author="intel user 17 APR" w:date="2023-04-17T19:05:00Z">
        <w:r w:rsidR="00B30255" w:rsidRPr="00895FD9">
          <w:rPr>
            <w:lang w:eastAsia="zh-CN"/>
          </w:rPr>
          <w:t>QFI</w:t>
        </w:r>
      </w:ins>
      <w:ins w:id="82" w:author="Huawei" w:date="2023-04-05T18:49:00Z">
        <w:r w:rsidRPr="00895FD9">
          <w:rPr>
            <w:lang w:eastAsia="zh-CN"/>
          </w:rPr>
          <w:t>, PDU Session ID</w:t>
        </w:r>
      </w:ins>
      <w:r w:rsidRPr="00895FD9">
        <w:rPr>
          <w:lang w:eastAsia="zh-CN"/>
        </w:rPr>
        <w:t>.</w:t>
      </w:r>
    </w:p>
    <w:p w14:paraId="00D7921A" w14:textId="77777777" w:rsidR="00A86C70" w:rsidRPr="00895FD9" w:rsidRDefault="00A86C70" w:rsidP="00A86C70">
      <w:pPr>
        <w:rPr>
          <w:lang w:eastAsia="zh-CN"/>
        </w:rPr>
      </w:pPr>
      <w:r w:rsidRPr="00895FD9">
        <w:rPr>
          <w:b/>
        </w:rPr>
        <w:t>Outputs, Required:</w:t>
      </w:r>
      <w:r w:rsidRPr="00895FD9">
        <w:rPr>
          <w:lang w:eastAsia="zh-CN"/>
        </w:rPr>
        <w:t xml:space="preserve"> Result indication</w:t>
      </w:r>
      <w:r w:rsidRPr="00895FD9">
        <w:rPr>
          <w:i/>
        </w:rPr>
        <w:t>.</w:t>
      </w:r>
    </w:p>
    <w:p w14:paraId="690C9C8D" w14:textId="77777777" w:rsidR="00A86C70" w:rsidRPr="00895FD9" w:rsidRDefault="00A86C70" w:rsidP="00A86C70">
      <w:pPr>
        <w:rPr>
          <w:i/>
        </w:rPr>
      </w:pPr>
      <w:r w:rsidRPr="00895FD9">
        <w:rPr>
          <w:b/>
        </w:rPr>
        <w:t xml:space="preserve">Outputs, Optional: </w:t>
      </w:r>
      <w:r w:rsidRPr="00895FD9">
        <w:t>Redirection information, Estimated Maximum wait time</w:t>
      </w:r>
      <w:r w:rsidRPr="00895FD9">
        <w:rPr>
          <w:i/>
        </w:rPr>
        <w:t>.</w:t>
      </w:r>
    </w:p>
    <w:p w14:paraId="23DEB467" w14:textId="77777777" w:rsidR="00A86C70" w:rsidRPr="00895FD9" w:rsidRDefault="00A86C70" w:rsidP="00A86C70">
      <w:pPr>
        <w:rPr>
          <w:lang w:eastAsia="zh-CN"/>
        </w:rPr>
      </w:pPr>
      <w:r w:rsidRPr="00895FD9">
        <w:t>See clause 4.13.3.6 and clause 4.24.2 for details on the usage of this service operation</w:t>
      </w:r>
      <w:r w:rsidRPr="00895FD9">
        <w:rPr>
          <w:lang w:eastAsia="zh-CN"/>
        </w:rPr>
        <w:t>.</w:t>
      </w:r>
    </w:p>
    <w:p w14:paraId="31BB96EE" w14:textId="77777777" w:rsidR="00A86C70" w:rsidRPr="00895FD9" w:rsidRDefault="00A86C70" w:rsidP="00A86C70">
      <w:r w:rsidRPr="00895FD9">
        <w:rPr>
          <w:lang w:eastAsia="zh-CN"/>
        </w:rPr>
        <w:t>The consumer NF does not need to know UE state.</w:t>
      </w:r>
      <w:r w:rsidRPr="00895FD9">
        <w:t xml:space="preserve"> The AMF </w:t>
      </w:r>
      <w:r w:rsidRPr="00895FD9">
        <w:rPr>
          <w:lang w:eastAsia="zh-CN"/>
        </w:rPr>
        <w:t>accepts the request and</w:t>
      </w:r>
      <w:r w:rsidRPr="00895FD9">
        <w:t xml:space="preserve"> respond the consumer NF immediately if UE is in CM-CONNECTED state.</w:t>
      </w:r>
      <w:r w:rsidRPr="00895FD9">
        <w:rPr>
          <w:lang w:eastAsia="zh-CN"/>
        </w:rPr>
        <w:t xml:space="preserve"> If the UE is </w:t>
      </w:r>
      <w:r w:rsidRPr="00895FD9">
        <w:t>in CM-IDLE state, the AMF may page the UE and respond to the consumer NF after the UE enters CM-CONNECTED state.</w:t>
      </w:r>
    </w:p>
    <w:p w14:paraId="0499F531" w14:textId="77777777" w:rsidR="00A86C70" w:rsidRPr="00895FD9" w:rsidRDefault="00A86C70" w:rsidP="00A86C70">
      <w:r w:rsidRPr="00895FD9">
        <w:t>If the result of the service operation fails, the AMF shall set the corresponding cause value in the result indication which can be used by the NF consumer for further action. If the related UE is not served by the AMF and the AMF knows which AMF is serving the UE, the AMF provides redirection information which can be used by the NF consumer to resend UE related message to the AMF that serves the UE.</w:t>
      </w:r>
    </w:p>
    <w:bookmarkEnd w:id="78"/>
    <w:p w14:paraId="671E25D2" w14:textId="77777777" w:rsidR="00AE7E78" w:rsidRPr="00895FD9"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95FD9">
        <w:rPr>
          <w:rFonts w:ascii="Arial" w:hAnsi="Arial" w:cs="Arial"/>
          <w:color w:val="FF0000"/>
          <w:sz w:val="28"/>
          <w:szCs w:val="28"/>
          <w:lang w:val="en-US"/>
        </w:rPr>
        <w:t xml:space="preserve">* * * * </w:t>
      </w:r>
      <w:r w:rsidRPr="00895FD9">
        <w:rPr>
          <w:rFonts w:ascii="Arial" w:hAnsi="Arial" w:cs="Arial"/>
          <w:color w:val="FF0000"/>
          <w:sz w:val="28"/>
          <w:szCs w:val="28"/>
          <w:lang w:val="en-US" w:eastAsia="zh-CN"/>
        </w:rPr>
        <w:t xml:space="preserve">End of changes </w:t>
      </w:r>
      <w:r w:rsidRPr="00895FD9">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82DB4" w14:textId="77777777" w:rsidR="00251F21" w:rsidRDefault="00251F21">
      <w:r>
        <w:separator/>
      </w:r>
    </w:p>
  </w:endnote>
  <w:endnote w:type="continuationSeparator" w:id="0">
    <w:p w14:paraId="6C10D5C9" w14:textId="77777777" w:rsidR="00251F21" w:rsidRDefault="00251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01B4D" w14:textId="77777777" w:rsidR="00251F21" w:rsidRDefault="00251F21">
      <w:r>
        <w:separator/>
      </w:r>
    </w:p>
  </w:footnote>
  <w:footnote w:type="continuationSeparator" w:id="0">
    <w:p w14:paraId="78FAF057" w14:textId="77777777" w:rsidR="00251F21" w:rsidRDefault="00251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9D5D01"/>
    <w:multiLevelType w:val="hybridMultilevel"/>
    <w:tmpl w:val="6FE2C52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9534370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rson w15:author="Huawei">
    <w15:presenceInfo w15:providerId="None" w15:userId="Huawei"/>
  </w15:person>
  <w15:person w15:author="Ericsson_CQ">
    <w15:presenceInfo w15:providerId="None" w15:userId="Ericsson_CQ"/>
  </w15:person>
  <w15:person w15:author="Lars">
    <w15:presenceInfo w15:providerId="None" w15:userId="Lars"/>
  </w15:person>
  <w15:person w15:author="Huawei 1st Weds">
    <w15:presenceInfo w15:providerId="None" w15:userId="Huawei 1st Weds"/>
  </w15:person>
  <w15:person w15:author="intel user 17 APR">
    <w15:presenceInfo w15:providerId="None" w15:userId="intel user 17 APR"/>
  </w15:person>
  <w15:person w15:author="intel user 19 APR">
    <w15:presenceInfo w15:providerId="None" w15:userId="intel user 19 AP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70FC"/>
    <w:rsid w:val="00073519"/>
    <w:rsid w:val="000A6394"/>
    <w:rsid w:val="000B7FED"/>
    <w:rsid w:val="000C038A"/>
    <w:rsid w:val="000C6598"/>
    <w:rsid w:val="000D44B3"/>
    <w:rsid w:val="000D6475"/>
    <w:rsid w:val="00134E80"/>
    <w:rsid w:val="00145D43"/>
    <w:rsid w:val="00192C46"/>
    <w:rsid w:val="001A08B3"/>
    <w:rsid w:val="001A7B60"/>
    <w:rsid w:val="001B52F0"/>
    <w:rsid w:val="001B7A65"/>
    <w:rsid w:val="001C41AB"/>
    <w:rsid w:val="001C7D80"/>
    <w:rsid w:val="001E41F3"/>
    <w:rsid w:val="001F352A"/>
    <w:rsid w:val="002341E0"/>
    <w:rsid w:val="00234DBE"/>
    <w:rsid w:val="00247AF2"/>
    <w:rsid w:val="00247C55"/>
    <w:rsid w:val="00251F21"/>
    <w:rsid w:val="0025360F"/>
    <w:rsid w:val="0026004D"/>
    <w:rsid w:val="002640DD"/>
    <w:rsid w:val="00273467"/>
    <w:rsid w:val="00275D12"/>
    <w:rsid w:val="00284FEB"/>
    <w:rsid w:val="00285C0A"/>
    <w:rsid w:val="002860C4"/>
    <w:rsid w:val="00290B5B"/>
    <w:rsid w:val="002B5741"/>
    <w:rsid w:val="002C6542"/>
    <w:rsid w:val="002D0223"/>
    <w:rsid w:val="002E0D43"/>
    <w:rsid w:val="002E472E"/>
    <w:rsid w:val="002F52FE"/>
    <w:rsid w:val="002F7E1D"/>
    <w:rsid w:val="00305409"/>
    <w:rsid w:val="003435AA"/>
    <w:rsid w:val="003438AA"/>
    <w:rsid w:val="00345926"/>
    <w:rsid w:val="0035655A"/>
    <w:rsid w:val="003609EF"/>
    <w:rsid w:val="0036231A"/>
    <w:rsid w:val="00374DD4"/>
    <w:rsid w:val="003A35BD"/>
    <w:rsid w:val="003B5845"/>
    <w:rsid w:val="003C7875"/>
    <w:rsid w:val="003E1A36"/>
    <w:rsid w:val="003F5F00"/>
    <w:rsid w:val="00410371"/>
    <w:rsid w:val="004242F1"/>
    <w:rsid w:val="004A042D"/>
    <w:rsid w:val="004B75B7"/>
    <w:rsid w:val="004D126A"/>
    <w:rsid w:val="0051188B"/>
    <w:rsid w:val="005141D9"/>
    <w:rsid w:val="0051580D"/>
    <w:rsid w:val="00523369"/>
    <w:rsid w:val="0053498E"/>
    <w:rsid w:val="00540FA9"/>
    <w:rsid w:val="00547111"/>
    <w:rsid w:val="0056137A"/>
    <w:rsid w:val="00592D74"/>
    <w:rsid w:val="00594954"/>
    <w:rsid w:val="005A48D6"/>
    <w:rsid w:val="005B550C"/>
    <w:rsid w:val="005B6476"/>
    <w:rsid w:val="005B65AA"/>
    <w:rsid w:val="005C3544"/>
    <w:rsid w:val="005E2C44"/>
    <w:rsid w:val="005E4811"/>
    <w:rsid w:val="005E5054"/>
    <w:rsid w:val="005E66DB"/>
    <w:rsid w:val="00621188"/>
    <w:rsid w:val="006257ED"/>
    <w:rsid w:val="00653DE4"/>
    <w:rsid w:val="00665C47"/>
    <w:rsid w:val="0068492E"/>
    <w:rsid w:val="00686F7F"/>
    <w:rsid w:val="00690A1D"/>
    <w:rsid w:val="00695808"/>
    <w:rsid w:val="00697A49"/>
    <w:rsid w:val="006B46FB"/>
    <w:rsid w:val="006C565E"/>
    <w:rsid w:val="006E21FB"/>
    <w:rsid w:val="006F2EA9"/>
    <w:rsid w:val="007007DB"/>
    <w:rsid w:val="00747903"/>
    <w:rsid w:val="007770F0"/>
    <w:rsid w:val="00792342"/>
    <w:rsid w:val="007977A8"/>
    <w:rsid w:val="007B512A"/>
    <w:rsid w:val="007C2097"/>
    <w:rsid w:val="007D6A07"/>
    <w:rsid w:val="007F7259"/>
    <w:rsid w:val="008040A8"/>
    <w:rsid w:val="00814270"/>
    <w:rsid w:val="00815092"/>
    <w:rsid w:val="00821D1E"/>
    <w:rsid w:val="008279FA"/>
    <w:rsid w:val="00861A61"/>
    <w:rsid w:val="008626E7"/>
    <w:rsid w:val="008666BE"/>
    <w:rsid w:val="00870EE7"/>
    <w:rsid w:val="008863B9"/>
    <w:rsid w:val="00895FD9"/>
    <w:rsid w:val="008A45A6"/>
    <w:rsid w:val="008B29C7"/>
    <w:rsid w:val="008B4535"/>
    <w:rsid w:val="008C3235"/>
    <w:rsid w:val="008D3CCC"/>
    <w:rsid w:val="008E68AF"/>
    <w:rsid w:val="008F3789"/>
    <w:rsid w:val="008F686C"/>
    <w:rsid w:val="00902DFD"/>
    <w:rsid w:val="009148DE"/>
    <w:rsid w:val="00941E30"/>
    <w:rsid w:val="009777D9"/>
    <w:rsid w:val="00991B88"/>
    <w:rsid w:val="009A5753"/>
    <w:rsid w:val="009A579D"/>
    <w:rsid w:val="009E3297"/>
    <w:rsid w:val="009F077C"/>
    <w:rsid w:val="009F65B6"/>
    <w:rsid w:val="009F734F"/>
    <w:rsid w:val="009F74B7"/>
    <w:rsid w:val="00A20F1B"/>
    <w:rsid w:val="00A236E2"/>
    <w:rsid w:val="00A246B6"/>
    <w:rsid w:val="00A47E70"/>
    <w:rsid w:val="00A50CF0"/>
    <w:rsid w:val="00A55D93"/>
    <w:rsid w:val="00A60C34"/>
    <w:rsid w:val="00A7671C"/>
    <w:rsid w:val="00A86C70"/>
    <w:rsid w:val="00AA2CBC"/>
    <w:rsid w:val="00AA358C"/>
    <w:rsid w:val="00AB2884"/>
    <w:rsid w:val="00AC5820"/>
    <w:rsid w:val="00AD0EB2"/>
    <w:rsid w:val="00AD1CD8"/>
    <w:rsid w:val="00AE7E78"/>
    <w:rsid w:val="00AF5632"/>
    <w:rsid w:val="00B258BB"/>
    <w:rsid w:val="00B30255"/>
    <w:rsid w:val="00B33689"/>
    <w:rsid w:val="00B42FCF"/>
    <w:rsid w:val="00B67A8E"/>
    <w:rsid w:val="00B67B97"/>
    <w:rsid w:val="00B83764"/>
    <w:rsid w:val="00B968C8"/>
    <w:rsid w:val="00BA3EC5"/>
    <w:rsid w:val="00BA51D9"/>
    <w:rsid w:val="00BB5DFC"/>
    <w:rsid w:val="00BD279D"/>
    <w:rsid w:val="00BD6BB8"/>
    <w:rsid w:val="00C20CE4"/>
    <w:rsid w:val="00C625CA"/>
    <w:rsid w:val="00C665C6"/>
    <w:rsid w:val="00C66BA2"/>
    <w:rsid w:val="00C77D63"/>
    <w:rsid w:val="00C80EDE"/>
    <w:rsid w:val="00C870F6"/>
    <w:rsid w:val="00C95985"/>
    <w:rsid w:val="00CA6563"/>
    <w:rsid w:val="00CB49C5"/>
    <w:rsid w:val="00CB4A97"/>
    <w:rsid w:val="00CC5026"/>
    <w:rsid w:val="00CC68D0"/>
    <w:rsid w:val="00CD04AA"/>
    <w:rsid w:val="00CD61B0"/>
    <w:rsid w:val="00CF44D6"/>
    <w:rsid w:val="00D03F9A"/>
    <w:rsid w:val="00D06D51"/>
    <w:rsid w:val="00D1308A"/>
    <w:rsid w:val="00D24991"/>
    <w:rsid w:val="00D30C4F"/>
    <w:rsid w:val="00D50255"/>
    <w:rsid w:val="00D55F29"/>
    <w:rsid w:val="00D66520"/>
    <w:rsid w:val="00D84AE9"/>
    <w:rsid w:val="00D97777"/>
    <w:rsid w:val="00DC325D"/>
    <w:rsid w:val="00DE34CF"/>
    <w:rsid w:val="00E06233"/>
    <w:rsid w:val="00E13F3D"/>
    <w:rsid w:val="00E160C2"/>
    <w:rsid w:val="00E34898"/>
    <w:rsid w:val="00E6097D"/>
    <w:rsid w:val="00E63074"/>
    <w:rsid w:val="00E90950"/>
    <w:rsid w:val="00E95380"/>
    <w:rsid w:val="00EB09B7"/>
    <w:rsid w:val="00EC65DF"/>
    <w:rsid w:val="00EC7413"/>
    <w:rsid w:val="00EE0EF0"/>
    <w:rsid w:val="00EE6706"/>
    <w:rsid w:val="00EE6E42"/>
    <w:rsid w:val="00EE7D7C"/>
    <w:rsid w:val="00EF6A2F"/>
    <w:rsid w:val="00F02832"/>
    <w:rsid w:val="00F25D98"/>
    <w:rsid w:val="00F2747A"/>
    <w:rsid w:val="00F300FB"/>
    <w:rsid w:val="00F7060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2341E0"/>
    <w:rPr>
      <w:rFonts w:ascii="Times New Roman" w:hAnsi="Times New Roman"/>
      <w:lang w:val="en-GB" w:eastAsia="en-US"/>
    </w:rPr>
  </w:style>
  <w:style w:type="character" w:customStyle="1" w:styleId="B1Char">
    <w:name w:val="B1 Char"/>
    <w:link w:val="B1"/>
    <w:locked/>
    <w:rsid w:val="002341E0"/>
    <w:rPr>
      <w:rFonts w:ascii="Times New Roman" w:hAnsi="Times New Roman"/>
      <w:lang w:val="en-GB" w:eastAsia="en-US"/>
    </w:rPr>
  </w:style>
  <w:style w:type="character" w:customStyle="1" w:styleId="EditorsNoteChar">
    <w:name w:val="Editor's Note Char"/>
    <w:link w:val="EditorsNote"/>
    <w:rsid w:val="002341E0"/>
    <w:rPr>
      <w:rFonts w:ascii="Times New Roman" w:hAnsi="Times New Roman"/>
      <w:color w:val="FF0000"/>
      <w:lang w:val="en-GB" w:eastAsia="en-US"/>
    </w:rPr>
  </w:style>
  <w:style w:type="character" w:customStyle="1" w:styleId="THChar">
    <w:name w:val="TH Char"/>
    <w:link w:val="TH"/>
    <w:qFormat/>
    <w:rsid w:val="002341E0"/>
    <w:rPr>
      <w:rFonts w:ascii="Arial" w:hAnsi="Arial"/>
      <w:b/>
      <w:lang w:val="en-GB" w:eastAsia="en-US"/>
    </w:rPr>
  </w:style>
  <w:style w:type="character" w:customStyle="1" w:styleId="TFChar">
    <w:name w:val="TF Char"/>
    <w:link w:val="TF"/>
    <w:rsid w:val="002341E0"/>
    <w:rPr>
      <w:rFonts w:ascii="Arial" w:hAnsi="Arial"/>
      <w:b/>
      <w:lang w:val="en-GB" w:eastAsia="en-US"/>
    </w:rPr>
  </w:style>
  <w:style w:type="character" w:customStyle="1" w:styleId="B2Char">
    <w:name w:val="B2 Char"/>
    <w:link w:val="B2"/>
    <w:rsid w:val="002341E0"/>
    <w:rPr>
      <w:rFonts w:ascii="Times New Roman" w:hAnsi="Times New Roman"/>
      <w:lang w:val="en-GB" w:eastAsia="en-US"/>
    </w:rPr>
  </w:style>
  <w:style w:type="paragraph" w:styleId="Revision">
    <w:name w:val="Revision"/>
    <w:hidden/>
    <w:uiPriority w:val="99"/>
    <w:semiHidden/>
    <w:rsid w:val="008C32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37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9756C-46CE-4B28-95B9-5DFE218C5F42}">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6</Pages>
  <Words>1242</Words>
  <Characters>6975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cp:lastModifiedBy>
  <cp:revision>32</cp:revision>
  <cp:lastPrinted>1900-01-01T00:00:00Z</cp:lastPrinted>
  <dcterms:created xsi:type="dcterms:W3CDTF">2023-05-04T12:40:00Z</dcterms:created>
  <dcterms:modified xsi:type="dcterms:W3CDTF">2023-05-04T15:40:00Z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(3)SvtIto4IQvL2dDQeWklgzWKEuXu0DI1tONGwuZ4gw1aOgJ6tRMxMWqQbYOIzuYjTugTtFBQ3
uxXQwPAgtkjwhAxEyxfsFssCZA1VixELD8+4mFi7y9Dj0AKJ7G6+dr7lcOrE79G60gulxxWG
A5t2UQyd8o/J0MSCVm03GeQjfYfdTesttNx0H88ckUcQFrtGpdxBgs+hPr51ICC0O75P4U8T
D41HLJmgsnq/gmgHRS</vt:lpwstr>
  </property>
  <property fmtid="{D5CDD505-2E9C-101B-9397-08002B2CF9AE}" pid="22" name="_2015_ms_pID_7253431">
    <vt:lpwstr>mIPG703aJ1I1HZB/IWQpq7BXGkIi0wMlrAqNdsbh6y2/n7yOfIbcOz
79C7Azic3fFMVKTINRxZp6NqUzlGTlN1h8rqOqM8bNX0Bgeno0Po64MF237BIKMWLiohuXsY
ClADLCgKxKYB5+8q890mGJY/WHxG/QSWCMMukSZgvou0HOYc4DxIMHWl/VWmLHnZGyRsVAnA
nYu0Vv/v9vJ3FxOPYXKCgWG2dR3pJ2+XvcEi</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1680320375</vt:lpwstr>
  </property>
</Properties>
</file>